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A0BA91F" w:rsidR="00D94BCD" w:rsidRPr="00E60DF2" w:rsidRDefault="00F67A65" w:rsidP="007D710F">
      <w:pPr>
        <w:pStyle w:val="Title"/>
        <w:spacing w:line="480" w:lineRule="auto"/>
        <w:jc w:val="center"/>
        <w:rPr>
          <w:rFonts w:asciiTheme="majorBidi" w:hAnsiTheme="majorBidi" w:cstheme="majorBidi"/>
          <w:b/>
          <w:bCs/>
          <w:color w:val="000000" w:themeColor="text1"/>
          <w:sz w:val="32"/>
          <w:szCs w:val="32"/>
        </w:rPr>
      </w:pPr>
      <w:r w:rsidRPr="00E60DF2">
        <w:rPr>
          <w:rFonts w:asciiTheme="majorBidi" w:hAnsiTheme="majorBidi" w:cstheme="majorBidi"/>
          <w:b/>
          <w:bCs/>
          <w:color w:val="000000" w:themeColor="text1"/>
          <w:sz w:val="32"/>
          <w:szCs w:val="32"/>
        </w:rPr>
        <w:t xml:space="preserve">Punching up or </w:t>
      </w:r>
      <w:r w:rsidR="00B347C2" w:rsidRPr="00E60DF2">
        <w:rPr>
          <w:rFonts w:asciiTheme="majorBidi" w:hAnsiTheme="majorBidi" w:cstheme="majorBidi"/>
          <w:b/>
          <w:bCs/>
          <w:color w:val="000000" w:themeColor="text1"/>
          <w:sz w:val="32"/>
          <w:szCs w:val="32"/>
        </w:rPr>
        <w:t>turning away</w:t>
      </w:r>
      <w:r w:rsidRPr="00E60DF2">
        <w:rPr>
          <w:rFonts w:asciiTheme="majorBidi" w:hAnsiTheme="majorBidi" w:cstheme="majorBidi"/>
          <w:b/>
          <w:bCs/>
          <w:color w:val="000000" w:themeColor="text1"/>
          <w:sz w:val="32"/>
          <w:szCs w:val="32"/>
        </w:rPr>
        <w:t xml:space="preserve">? </w:t>
      </w:r>
      <w:r w:rsidR="0039136E" w:rsidRPr="00E60DF2">
        <w:rPr>
          <w:rFonts w:asciiTheme="majorBidi" w:hAnsiTheme="majorBidi" w:cstheme="majorBidi"/>
          <w:b/>
          <w:bCs/>
          <w:color w:val="000000" w:themeColor="text1"/>
          <w:sz w:val="32"/>
          <w:szCs w:val="32"/>
        </w:rPr>
        <w:t>Palestinians unfriending Jewish Israelis on Facebook</w:t>
      </w:r>
    </w:p>
    <w:p w14:paraId="03F6DBC5" w14:textId="0E7D7A3B" w:rsidR="00B6765B" w:rsidRPr="0058696B" w:rsidRDefault="00B6765B" w:rsidP="00B6765B">
      <w:pPr>
        <w:rPr>
          <w:rFonts w:asciiTheme="majorBidi" w:hAnsiTheme="majorBidi" w:cstheme="majorBidi"/>
          <w:color w:val="000000" w:themeColor="text1"/>
          <w:sz w:val="24"/>
          <w:szCs w:val="24"/>
        </w:rPr>
      </w:pPr>
      <w:r w:rsidRPr="0058696B">
        <w:rPr>
          <w:rFonts w:asciiTheme="majorBidi" w:hAnsiTheme="majorBidi" w:cstheme="majorBidi"/>
          <w:color w:val="000000" w:themeColor="text1"/>
          <w:sz w:val="24"/>
          <w:szCs w:val="24"/>
        </w:rPr>
        <w:t>[This is the pre-proofed accepted version of the article</w:t>
      </w:r>
      <w:r w:rsidR="0058696B" w:rsidRPr="0058696B">
        <w:rPr>
          <w:rFonts w:asciiTheme="majorBidi" w:hAnsiTheme="majorBidi" w:cstheme="majorBidi"/>
          <w:color w:val="000000" w:themeColor="text1"/>
          <w:sz w:val="24"/>
          <w:szCs w:val="24"/>
        </w:rPr>
        <w:t xml:space="preserve">. It is forthcoming in </w:t>
      </w:r>
      <w:r w:rsidR="0058696B" w:rsidRPr="0058696B">
        <w:rPr>
          <w:rFonts w:asciiTheme="majorBidi" w:hAnsiTheme="majorBidi" w:cstheme="majorBidi"/>
          <w:i/>
          <w:iCs/>
          <w:color w:val="000000" w:themeColor="text1"/>
          <w:sz w:val="24"/>
          <w:szCs w:val="24"/>
        </w:rPr>
        <w:t>New Media &amp; Society</w:t>
      </w:r>
      <w:r w:rsidR="0058696B" w:rsidRPr="0058696B">
        <w:rPr>
          <w:rFonts w:asciiTheme="majorBidi" w:hAnsiTheme="majorBidi" w:cstheme="majorBidi"/>
          <w:color w:val="000000" w:themeColor="text1"/>
          <w:sz w:val="24"/>
          <w:szCs w:val="24"/>
        </w:rPr>
        <w:t>.]</w:t>
      </w:r>
    </w:p>
    <w:p w14:paraId="7EC6EC91" w14:textId="77777777" w:rsidR="0058696B" w:rsidRPr="0058696B" w:rsidRDefault="0058696B" w:rsidP="00B6765B">
      <w:pPr>
        <w:rPr>
          <w:color w:val="000000" w:themeColor="text1"/>
        </w:rPr>
      </w:pPr>
    </w:p>
    <w:p w14:paraId="1C90E39D" w14:textId="77777777" w:rsidR="00B6765B" w:rsidRPr="00F31F09" w:rsidRDefault="00B6765B" w:rsidP="00B6765B">
      <w:pPr>
        <w:spacing w:line="360" w:lineRule="auto"/>
        <w:jc w:val="center"/>
        <w:rPr>
          <w:rFonts w:asciiTheme="majorBidi" w:hAnsiTheme="majorBidi" w:cstheme="majorBidi"/>
          <w:b/>
          <w:bCs/>
          <w:color w:val="000000" w:themeColor="text1"/>
          <w:sz w:val="24"/>
          <w:szCs w:val="24"/>
        </w:rPr>
      </w:pPr>
      <w:r w:rsidRPr="00F31F09">
        <w:rPr>
          <w:rFonts w:asciiTheme="majorBidi" w:hAnsiTheme="majorBidi" w:cstheme="majorBidi"/>
          <w:b/>
          <w:bCs/>
          <w:color w:val="000000" w:themeColor="text1"/>
          <w:sz w:val="24"/>
          <w:szCs w:val="24"/>
        </w:rPr>
        <w:t>Abstract</w:t>
      </w:r>
    </w:p>
    <w:p w14:paraId="7D78CE6E" w14:textId="77777777" w:rsidR="00B6765B" w:rsidRPr="00F31F09" w:rsidRDefault="00B6765B" w:rsidP="00B6765B">
      <w:pPr>
        <w:spacing w:line="360" w:lineRule="auto"/>
        <w:jc w:val="center"/>
        <w:rPr>
          <w:rFonts w:asciiTheme="majorBidi" w:hAnsiTheme="majorBidi" w:cstheme="majorBidi"/>
          <w:b/>
          <w:bCs/>
          <w:color w:val="000000" w:themeColor="text1"/>
          <w:sz w:val="24"/>
          <w:szCs w:val="24"/>
        </w:rPr>
      </w:pPr>
    </w:p>
    <w:p w14:paraId="400654E2" w14:textId="77777777" w:rsidR="00B6765B" w:rsidRPr="00F31F09" w:rsidRDefault="00B6765B" w:rsidP="00B6765B">
      <w:pPr>
        <w:spacing w:line="360" w:lineRule="auto"/>
        <w:jc w:val="both"/>
        <w:rPr>
          <w:rFonts w:asciiTheme="majorBidi" w:hAnsiTheme="majorBidi" w:cstheme="majorBidi"/>
          <w:color w:val="000000" w:themeColor="text1"/>
          <w:sz w:val="24"/>
          <w:szCs w:val="24"/>
        </w:rPr>
      </w:pPr>
      <w:bookmarkStart w:id="0" w:name="_GoBack"/>
      <w:r w:rsidRPr="00F31F09">
        <w:rPr>
          <w:rFonts w:asciiTheme="majorBidi" w:hAnsiTheme="majorBidi" w:cstheme="majorBidi"/>
          <w:color w:val="000000" w:themeColor="text1"/>
          <w:sz w:val="24"/>
          <w:szCs w:val="24"/>
        </w:rPr>
        <w:t>This article explores the Facebook unfriending of users from a majority group by members of a minority group, focusing on Palestinian and Jewish citizens of Israel. Indeed, this is the first study to focus on power differentials among Facebook users in the context of unfriending. The article thus adds depth to our understanding of unfriending, while also shedding light on the experience of social media use from the perspective of an oppressed minority. Based on semi-structured in-depth interviews with 20 ’48 Palestinians (Palestinian citizens of Israel), we present various triggers for unfriending (mainly, encounters with racism and surveillance), and show that Palestinians’ stories of unfriending Jewish Israelis are sometimes about punching up, and sometimes about stepping away. However, while unfriending is broadly considered an apt response to abuse, it also distances Palestinians from centers of power in Israel. This suggests an important way in which social media reproduce inequality.</w:t>
      </w:r>
    </w:p>
    <w:bookmarkEnd w:id="0"/>
    <w:p w14:paraId="3A8E4D87" w14:textId="77777777" w:rsidR="00B6765B" w:rsidRPr="00F31F09" w:rsidRDefault="00B6765B" w:rsidP="00B6765B">
      <w:pPr>
        <w:spacing w:line="360" w:lineRule="auto"/>
        <w:rPr>
          <w:rFonts w:asciiTheme="majorBidi" w:hAnsiTheme="majorBidi" w:cstheme="majorBidi"/>
          <w:color w:val="000000" w:themeColor="text1"/>
          <w:sz w:val="24"/>
          <w:szCs w:val="24"/>
        </w:rPr>
      </w:pPr>
    </w:p>
    <w:p w14:paraId="0040F96E" w14:textId="77777777" w:rsidR="00B6765B" w:rsidRPr="00F31F09" w:rsidRDefault="00B6765B" w:rsidP="00B6765B">
      <w:pPr>
        <w:spacing w:line="360" w:lineRule="auto"/>
        <w:jc w:val="center"/>
        <w:rPr>
          <w:rFonts w:asciiTheme="majorBidi" w:hAnsiTheme="majorBidi" w:cstheme="majorBidi"/>
          <w:b/>
          <w:bCs/>
          <w:color w:val="000000" w:themeColor="text1"/>
          <w:sz w:val="24"/>
          <w:szCs w:val="24"/>
        </w:rPr>
      </w:pPr>
      <w:r w:rsidRPr="00F31F09">
        <w:rPr>
          <w:rFonts w:asciiTheme="majorBidi" w:hAnsiTheme="majorBidi" w:cstheme="majorBidi"/>
          <w:b/>
          <w:bCs/>
          <w:color w:val="000000" w:themeColor="text1"/>
          <w:sz w:val="24"/>
          <w:szCs w:val="24"/>
        </w:rPr>
        <w:t>Authors</w:t>
      </w:r>
    </w:p>
    <w:p w14:paraId="57ADAC14" w14:textId="77777777" w:rsidR="00B6765B" w:rsidRPr="00F31F09" w:rsidRDefault="00B6765B" w:rsidP="00B6765B">
      <w:pPr>
        <w:spacing w:line="360" w:lineRule="auto"/>
        <w:jc w:val="center"/>
        <w:rPr>
          <w:rFonts w:asciiTheme="majorBidi" w:hAnsiTheme="majorBidi" w:cstheme="majorBidi"/>
          <w:b/>
          <w:bCs/>
          <w:color w:val="000000" w:themeColor="text1"/>
          <w:sz w:val="24"/>
          <w:szCs w:val="24"/>
        </w:rPr>
      </w:pPr>
    </w:p>
    <w:p w14:paraId="3CAF612C" w14:textId="77777777" w:rsidR="00B6765B" w:rsidRPr="00F31F09" w:rsidRDefault="00B6765B" w:rsidP="00B6765B">
      <w:pPr>
        <w:spacing w:line="360" w:lineRule="auto"/>
        <w:rPr>
          <w:rFonts w:asciiTheme="majorBidi" w:hAnsiTheme="majorBidi" w:cstheme="majorBidi"/>
          <w:color w:val="000000" w:themeColor="text1"/>
          <w:sz w:val="24"/>
          <w:szCs w:val="24"/>
        </w:rPr>
      </w:pPr>
      <w:r w:rsidRPr="00F31F09">
        <w:rPr>
          <w:rFonts w:asciiTheme="majorBidi" w:hAnsiTheme="majorBidi" w:cstheme="majorBidi"/>
          <w:color w:val="000000" w:themeColor="text1"/>
          <w:sz w:val="24"/>
          <w:szCs w:val="24"/>
        </w:rPr>
        <w:t>Nicholas John, n.john@huji.ac.il (Corresponding Author)</w:t>
      </w:r>
    </w:p>
    <w:p w14:paraId="2F2F980C" w14:textId="77777777" w:rsidR="00B6765B" w:rsidRPr="00F31F09" w:rsidRDefault="00B6765B" w:rsidP="00B6765B">
      <w:pPr>
        <w:spacing w:line="360" w:lineRule="auto"/>
        <w:rPr>
          <w:rFonts w:asciiTheme="majorBidi" w:hAnsiTheme="majorBidi" w:cstheme="majorBidi"/>
          <w:color w:val="000000" w:themeColor="text1"/>
          <w:sz w:val="24"/>
          <w:szCs w:val="24"/>
        </w:rPr>
      </w:pPr>
      <w:proofErr w:type="spellStart"/>
      <w:r w:rsidRPr="00F31F09">
        <w:rPr>
          <w:rFonts w:asciiTheme="majorBidi" w:hAnsiTheme="majorBidi" w:cstheme="majorBidi"/>
          <w:color w:val="000000" w:themeColor="text1"/>
          <w:sz w:val="24"/>
          <w:szCs w:val="24"/>
        </w:rPr>
        <w:t>Aysha</w:t>
      </w:r>
      <w:proofErr w:type="spellEnd"/>
      <w:r w:rsidRPr="00F31F09">
        <w:rPr>
          <w:rFonts w:asciiTheme="majorBidi" w:hAnsiTheme="majorBidi" w:cstheme="majorBidi"/>
          <w:color w:val="000000" w:themeColor="text1"/>
          <w:sz w:val="24"/>
          <w:szCs w:val="24"/>
        </w:rPr>
        <w:t xml:space="preserve"> </w:t>
      </w:r>
      <w:proofErr w:type="spellStart"/>
      <w:r w:rsidRPr="00F31F09">
        <w:rPr>
          <w:rFonts w:asciiTheme="majorBidi" w:hAnsiTheme="majorBidi" w:cstheme="majorBidi"/>
          <w:color w:val="000000" w:themeColor="text1"/>
          <w:sz w:val="24"/>
          <w:szCs w:val="24"/>
        </w:rPr>
        <w:t>Agbarya</w:t>
      </w:r>
      <w:proofErr w:type="spellEnd"/>
      <w:r w:rsidRPr="00F31F09">
        <w:rPr>
          <w:rFonts w:asciiTheme="majorBidi" w:hAnsiTheme="majorBidi" w:cstheme="majorBidi"/>
          <w:color w:val="000000" w:themeColor="text1"/>
          <w:sz w:val="24"/>
          <w:szCs w:val="24"/>
        </w:rPr>
        <w:t>, ayisha411@hotmail.com</w:t>
      </w:r>
    </w:p>
    <w:p w14:paraId="4FE8CDA3" w14:textId="77777777" w:rsidR="00B6765B" w:rsidRPr="00F31F09" w:rsidRDefault="00B6765B" w:rsidP="00B6765B">
      <w:pPr>
        <w:spacing w:line="360" w:lineRule="auto"/>
        <w:rPr>
          <w:rFonts w:asciiTheme="majorBidi" w:hAnsiTheme="majorBidi" w:cstheme="majorBidi"/>
          <w:color w:val="000000" w:themeColor="text1"/>
          <w:sz w:val="24"/>
          <w:szCs w:val="24"/>
        </w:rPr>
      </w:pPr>
      <w:r w:rsidRPr="00F31F09">
        <w:rPr>
          <w:rFonts w:asciiTheme="majorBidi" w:hAnsiTheme="majorBidi" w:cstheme="majorBidi"/>
          <w:color w:val="000000" w:themeColor="text1"/>
          <w:sz w:val="24"/>
          <w:szCs w:val="24"/>
        </w:rPr>
        <w:t>Department of Communication and Journalism,</w:t>
      </w:r>
    </w:p>
    <w:p w14:paraId="3125D8C8" w14:textId="77777777" w:rsidR="00B6765B" w:rsidRPr="00F31F09" w:rsidRDefault="00B6765B" w:rsidP="00B6765B">
      <w:pPr>
        <w:spacing w:line="360" w:lineRule="auto"/>
        <w:rPr>
          <w:rFonts w:asciiTheme="majorBidi" w:hAnsiTheme="majorBidi" w:cstheme="majorBidi"/>
          <w:color w:val="000000" w:themeColor="text1"/>
          <w:sz w:val="24"/>
          <w:szCs w:val="24"/>
        </w:rPr>
      </w:pPr>
      <w:r w:rsidRPr="00F31F09">
        <w:rPr>
          <w:rFonts w:asciiTheme="majorBidi" w:hAnsiTheme="majorBidi" w:cstheme="majorBidi"/>
          <w:color w:val="000000" w:themeColor="text1"/>
          <w:sz w:val="24"/>
          <w:szCs w:val="24"/>
        </w:rPr>
        <w:t>The Hebrew University of Jerusalem</w:t>
      </w:r>
    </w:p>
    <w:p w14:paraId="00000002" w14:textId="77777777" w:rsidR="00D94BCD" w:rsidRPr="00E60DF2" w:rsidRDefault="00D94BCD" w:rsidP="0089087B">
      <w:pPr>
        <w:spacing w:line="480" w:lineRule="auto"/>
        <w:rPr>
          <w:rFonts w:asciiTheme="majorBidi" w:hAnsiTheme="majorBidi" w:cstheme="majorBidi"/>
          <w:color w:val="000000" w:themeColor="text1"/>
          <w:sz w:val="24"/>
          <w:szCs w:val="24"/>
        </w:rPr>
      </w:pPr>
    </w:p>
    <w:p w14:paraId="4DCABDAD" w14:textId="77777777" w:rsidR="00B6765B" w:rsidRPr="00E60DF2" w:rsidRDefault="00B6765B" w:rsidP="00CD23E6">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br/>
      </w:r>
    </w:p>
    <w:p w14:paraId="7E3BC5E6" w14:textId="77777777" w:rsidR="00B6765B" w:rsidRPr="00E60DF2" w:rsidRDefault="00B6765B">
      <w:pPr>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br w:type="page"/>
      </w:r>
    </w:p>
    <w:p w14:paraId="23359181" w14:textId="75DB6EEF" w:rsidR="00991859" w:rsidRPr="00E60DF2" w:rsidRDefault="0039136E" w:rsidP="00CD23E6">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lastRenderedPageBreak/>
        <w:t xml:space="preserve">This article explores </w:t>
      </w:r>
      <w:r w:rsidR="00FB5154" w:rsidRPr="00E60DF2">
        <w:rPr>
          <w:rFonts w:asciiTheme="majorBidi" w:hAnsiTheme="majorBidi" w:cstheme="majorBidi"/>
          <w:color w:val="000000" w:themeColor="text1"/>
          <w:sz w:val="24"/>
          <w:szCs w:val="24"/>
        </w:rPr>
        <w:t xml:space="preserve">the phenomenon of </w:t>
      </w:r>
      <w:r w:rsidRPr="00E60DF2">
        <w:rPr>
          <w:rFonts w:asciiTheme="majorBidi" w:hAnsiTheme="majorBidi" w:cstheme="majorBidi"/>
          <w:color w:val="000000" w:themeColor="text1"/>
          <w:sz w:val="24"/>
          <w:szCs w:val="24"/>
        </w:rPr>
        <w:t xml:space="preserve">Facebook users from a </w:t>
      </w:r>
      <w:proofErr w:type="gramStart"/>
      <w:r w:rsidRPr="00E60DF2">
        <w:rPr>
          <w:rFonts w:asciiTheme="majorBidi" w:hAnsiTheme="majorBidi" w:cstheme="majorBidi"/>
          <w:color w:val="000000" w:themeColor="text1"/>
          <w:sz w:val="24"/>
          <w:szCs w:val="24"/>
        </w:rPr>
        <w:t>minority group unfriend</w:t>
      </w:r>
      <w:r w:rsidR="00FB5154" w:rsidRPr="00E60DF2">
        <w:rPr>
          <w:rFonts w:asciiTheme="majorBidi" w:hAnsiTheme="majorBidi" w:cstheme="majorBidi"/>
          <w:color w:val="000000" w:themeColor="text1"/>
          <w:sz w:val="24"/>
          <w:szCs w:val="24"/>
        </w:rPr>
        <w:t>ing</w:t>
      </w:r>
      <w:r w:rsidRPr="00E60DF2">
        <w:rPr>
          <w:rFonts w:asciiTheme="majorBidi" w:hAnsiTheme="majorBidi" w:cstheme="majorBidi"/>
          <w:color w:val="000000" w:themeColor="text1"/>
          <w:sz w:val="24"/>
          <w:szCs w:val="24"/>
        </w:rPr>
        <w:t xml:space="preserve"> members of the majority group</w:t>
      </w:r>
      <w:proofErr w:type="gramEnd"/>
      <w:r w:rsidR="00FB5154" w:rsidRPr="00E60DF2">
        <w:rPr>
          <w:rFonts w:asciiTheme="majorBidi" w:hAnsiTheme="majorBidi" w:cstheme="majorBidi"/>
          <w:color w:val="000000" w:themeColor="text1"/>
          <w:sz w:val="24"/>
          <w:szCs w:val="24"/>
        </w:rPr>
        <w:t>, taking as its</w:t>
      </w:r>
      <w:r w:rsidRPr="00E60DF2">
        <w:rPr>
          <w:rFonts w:asciiTheme="majorBidi" w:hAnsiTheme="majorBidi" w:cstheme="majorBidi"/>
          <w:color w:val="000000" w:themeColor="text1"/>
          <w:sz w:val="24"/>
          <w:szCs w:val="24"/>
        </w:rPr>
        <w:t xml:space="preserve"> case Palestinian and Jewish citizens of Israel</w:t>
      </w:r>
      <w:r w:rsidR="00BA52B6"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 </w:t>
      </w:r>
      <w:r w:rsidR="00BA52B6" w:rsidRPr="00E60DF2">
        <w:rPr>
          <w:rFonts w:asciiTheme="majorBidi" w:hAnsiTheme="majorBidi" w:cstheme="majorBidi"/>
          <w:color w:val="000000" w:themeColor="text1"/>
          <w:sz w:val="24"/>
          <w:szCs w:val="24"/>
        </w:rPr>
        <w:t xml:space="preserve">The Israeli </w:t>
      </w:r>
      <w:r w:rsidR="00FB5154" w:rsidRPr="00E60DF2">
        <w:rPr>
          <w:rFonts w:asciiTheme="majorBidi" w:hAnsiTheme="majorBidi" w:cstheme="majorBidi"/>
          <w:color w:val="000000" w:themeColor="text1"/>
          <w:sz w:val="24"/>
          <w:szCs w:val="24"/>
        </w:rPr>
        <w:t xml:space="preserve">context </w:t>
      </w:r>
      <w:r w:rsidR="00BA52B6" w:rsidRPr="00E60DF2">
        <w:rPr>
          <w:rFonts w:asciiTheme="majorBidi" w:hAnsiTheme="majorBidi" w:cstheme="majorBidi"/>
          <w:color w:val="000000" w:themeColor="text1"/>
          <w:sz w:val="24"/>
          <w:szCs w:val="24"/>
        </w:rPr>
        <w:t xml:space="preserve">has already produced </w:t>
      </w:r>
      <w:r w:rsidR="00FB5154" w:rsidRPr="00E60DF2">
        <w:rPr>
          <w:rFonts w:asciiTheme="majorBidi" w:hAnsiTheme="majorBidi" w:cstheme="majorBidi"/>
          <w:color w:val="000000" w:themeColor="text1"/>
          <w:sz w:val="24"/>
          <w:szCs w:val="24"/>
        </w:rPr>
        <w:t xml:space="preserve">a number of </w:t>
      </w:r>
      <w:r w:rsidR="0089087B" w:rsidRPr="00E60DF2">
        <w:rPr>
          <w:rFonts w:asciiTheme="majorBidi" w:hAnsiTheme="majorBidi" w:cstheme="majorBidi"/>
          <w:color w:val="000000" w:themeColor="text1"/>
          <w:sz w:val="24"/>
          <w:szCs w:val="24"/>
        </w:rPr>
        <w:t>studies of politically</w:t>
      </w:r>
      <w:r w:rsidR="00FB5154"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motivated unfriending </w:t>
      </w:r>
      <w:r w:rsidR="0089087B" w:rsidRPr="00E60DF2">
        <w:rPr>
          <w:rFonts w:asciiTheme="majorBidi" w:hAnsiTheme="majorBidi" w:cstheme="majorBidi"/>
          <w:color w:val="000000" w:themeColor="text1"/>
          <w:sz w:val="24"/>
          <w:szCs w:val="24"/>
        </w:rPr>
        <w:fldChar w:fldCharType="begin">
          <w:fldData xml:space="preserve">PEVuZE5vdGU+PENpdGU+PEF1dGhvcj5Kb2huPC9BdXRob3I+PFllYXI+MjAxNTwvWWVhcj48UmVj
TnVtPjI0OTwvUmVjTnVtPjxEaXNwbGF5VGV4dD4oSm9obiAmYW1wOyBEdmlyLUd2aXJzbWFuLCAy
MDE1OyBKb2huICZhbXA7IEdhbCwgMjAxODsgU2Nod2FyeiAmYW1wOyBTaGFuaSwgMjAxNik8L0Rp
c3BsYXlUZXh0PjxyZWNvcmQ+PHJlYy1udW1iZXI+MjQ5PC9yZWMtbnVtYmVyPjxmb3JlaWduLWtl
eXM+PGtleSBhcHA9IkVOIiBkYi1pZD0iMHZmd3RwZmRvZHJlejRlcnpmMnZyczU5dGZ4cnZhcnhk
YXB2IiB0aW1lc3RhbXA9IjE1NzQwNjM3MzEiPjI0OTwva2V5PjwvZm9yZWlnbi1rZXlzPjxyZWYt
dHlwZSBuYW1lPSJKb3VybmFsIEFydGljbGUiPjE3PC9yZWYtdHlwZT48Y29udHJpYnV0b3JzPjxh
dXRob3JzPjxhdXRob3I+Sm9obiwgTmljaG9sYXMgQS48L2F1dGhvcj48YXV0aG9yPkR2aXItR3Zp
cnNtYW4sIFNoaXJhPC9hdXRob3I+PC9hdXRob3JzPjwvY29udHJpYnV0b3JzPjx0aXRsZXM+PHRp
dGxlPuKAmEkgZG9u4oCZdCBMaWtlIHlvdSBhbnkgbW9yZeKAmTogRmFjZWJvb2sgdW5mcmllbmRp
bmcgYnkgSXNyYWVsaXMgZHVyaW5nIHRoZSBJc3JhZWwtR2F6YSBjb25mbGljdCBvZiAyMDE0PC90
aXRsZT48c2Vjb25kYXJ5LXRpdGxlPkpvdXJuYWwgb2YgQ29tbXVuaWNhdGlvbjwvc2Vjb25kYXJ5
LXRpdGxlPjwvdGl0bGVzPjxwZXJpb2RpY2FsPjxmdWxsLXRpdGxlPkpvdXJuYWwgb2YgQ29tbXVu
aWNhdGlvbjwvZnVsbC10aXRsZT48L3BlcmlvZGljYWw+PHBhZ2VzPjk1M+KAkzk3NDwvcGFnZXM+
PHZvbHVtZT42NTwvdm9sdW1lPjxudW1iZXI+NjwvbnVtYmVyPjxrZXl3b3Jkcz48a2V5d29yZD5E
ZWxpYmVyYXRpb24gYW5kIFBvbGl0aWNhbCBDb252ZXJzYXRpb248L2tleXdvcmQ+PGtleXdvcmQ+
SW50ZXJuZXQvTmV3IFRlY2hub2xvZ3k8L2tleXdvcmQ+PGtleXdvcmQ+U29jaWFsIE5ldHdvcmsg
U2l0ZXM8L2tleXdvcmQ+PGtleXdvcmQ+SWRlb2xvZ2llcy9WYWx1ZXM8L2tleXdvcmQ+PGtleXdv
cmQ+SG9tb3BoaWx5PC9rZXl3b3JkPjxrZXl3b3JkPldlYWsgVGllczwva2V5d29yZD48a2V5d29y
ZD5VbmZyaWVuZGluZzwva2V5d29yZD48a2V5d29yZD5EZWZyaWVuZGluZzwva2V5d29yZD48a2V5
d29yZD5EaXNjb25uZWN0aW9uPC9rZXl3b3JkPjxrZXl3b3JkPkZhY2Vib29rPC9rZXl3b3JkPjwv
a2V5d29yZHM+PGRhdGVzPjx5ZWFyPjIwMTU8L3llYXI+PC9kYXRlcz48dXJscz48cmVsYXRlZC11
cmxzPjx1cmw+aHR0cDovL29ubGluZWxpYnJhcnkud2lsZXkuY29tL2RvaS8xMC4xMTExL2pjb20u
MTIxODgvYWJzdHJhY3Q8L3VybD48L3JlbGF0ZWQtdXJscz48L3VybHM+PGVsZWN0cm9uaWMtcmVz
b3VyY2UtbnVtPjEwLjExMTEvamNvbS4xMjE4ODwvZWxlY3Ryb25pYy1yZXNvdXJjZS1udW0+PC9y
ZWNvcmQ+PC9DaXRlPjxDaXRlPjxBdXRob3I+Sm9objwvQXV0aG9yPjxZZWFyPjIwMTg8L1llYXI+
PFJlY051bT43Mzc8L1JlY051bT48cmVjb3JkPjxyZWMtbnVtYmVyPjczNzwvcmVjLW51bWJlcj48
Zm9yZWlnbi1rZXlzPjxrZXkgYXBwPSJFTiIgZGItaWQ9IjB2Znd0cGZkb2RyZXo0ZXJ6ZjJ2cnM1
OXRmeHJ2YXJ4ZGFwdiIgdGltZXN0YW1wPSIxNTUxMTAxNzkyIj43Mzc8L2tleT48L2ZvcmVpZ24t
a2V5cz48cmVmLXR5cGUgbmFtZT0iSm91cm5hbCBBcnRpY2xlIj4xNzwvcmVmLXR5cGU+PGNvbnRy
aWJ1dG9ycz48YXV0aG9ycz48YXV0aG9yPkpvaG4sIE5pY2hvbGFzIEEuPC9hdXRob3I+PGF1dGhv
cj5HYWwsIE5vYW08L2F1dGhvcj48L2F1dGhvcnM+PC9jb250cmlidXRvcnM+PHRpdGxlcz48dGl0
bGU+4oCcSGXigJlzIEdvdCBIaXMgT3duIFNlYeKAnTogUG9saXRpY2FsIEZhY2Vib29rIFVuZnJp
ZW5kaW5nIGluIHRoZSBQZXJzb25hbCBQdWJsaWMgU3BoZXJlPC90aXRsZT48c2Vjb25kYXJ5LXRp
dGxlPkludGVybmF0aW9uYWwgSm91cm5hbCBvZiBDb21tdW5pY2F0aW9uPC9zZWNvbmRhcnktdGl0
bGU+PC90aXRsZXM+PHBlcmlvZGljYWw+PGZ1bGwtdGl0bGU+SW50ZXJuYXRpb25hbCBKb3VybmFs
IG9mIENvbW11bmljYXRpb248L2Z1bGwtdGl0bGU+PC9wZXJpb2RpY2FsPjxwYWdlcz4xODwvcGFn
ZXM+PHZvbHVtZT4xMjwvdm9sdW1lPjxkYXRlcz48eWVhcj4yMDE4PC95ZWFyPjwvZGF0ZXM+PGlz
Ym4+MTkzMi04MDM2PC9pc2JuPjx1cmxzPjwvdXJscz48L3JlY29yZD48L0NpdGU+PENpdGU+PEF1
dGhvcj5TY2h3YXJ6PC9BdXRob3I+PFllYXI+MjAxNjwvWWVhcj48UmVjTnVtPjMyMjwvUmVjTnVt
PjxyZWNvcmQ+PHJlYy1udW1iZXI+MzIyPC9yZWMtbnVtYmVyPjxmb3JlaWduLWtleXM+PGtleSBh
cHA9IkVOIiBkYi1pZD0iMHZmd3RwZmRvZHJlejRlcnpmMnZyczU5dGZ4cnZhcnhkYXB2IiB0aW1l
c3RhbXA9IjE1NzQwNjM3MzQiPjMyMjwva2V5PjwvZm9yZWlnbi1rZXlzPjxyZWYtdHlwZSBuYW1l
PSJKb3VybmFsIEFydGljbGUiPjE3PC9yZWYtdHlwZT48Y29udHJpYnV0b3JzPjxhdXRob3JzPjxh
dXRob3I+U2Nod2FyeiwgT3JpPC9hdXRob3I+PGF1dGhvcj5TaGFuaSwgR3V5PC9hdXRob3I+PC9h
dXRob3JzPjwvY29udHJpYnV0b3JzPjx0aXRsZXM+PHRpdGxlPkN1bHR1cmUgaW4gbWVkaWF0ZWQg
aW50ZXJhY3Rpb246IFBvbGl0aWNhbCBkZWZyaWVuZGluZyBvbiBGYWNlYm9vayBhbmQgdGhlIGxp
bWl0cyBvZiBuZXR3b3JrZWQgaW5kaXZpZHVhbGlzbTwvdGl0bGU+PHNlY29uZGFyeS10aXRsZT5B
bWVyaWNhbiBKb3VybmFsIG9mIEN1bHR1cmFsIFNvY2lvbG9neTwvc2Vjb25kYXJ5LXRpdGxlPjwv
dGl0bGVzPjxkYXRlcz48eWVhcj4yMDE2PC95ZWFyPjwvZGF0ZXM+PHVybHM+PHJlbGF0ZWQtdXJs
cz48dXJsPmh0dHA6Ly9saW5rLnNwcmluZ2VyLmNvbS9hcnRpY2xlLzEwLjEwNTcvczQxMjkwLTAx
Ni0wMDA2LTY8L3VybD48L3JlbGF0ZWQtdXJscz48L3VybHM+PGVsZWN0cm9uaWMtcmVzb3VyY2Ut
bnVtPjEwLjEwNTcvczQxMjkwLTAxNi0wMDA2LTY8L2VsZWN0cm9uaWMtcmVzb3VyY2UtbnVtPjwv
cmVjb3JkPjwvQ2l0ZT48L0VuZE5vdGU+AG==
</w:fldData>
        </w:fldChar>
      </w:r>
      <w:r w:rsidR="005B68C0" w:rsidRPr="00E60DF2">
        <w:rPr>
          <w:rFonts w:asciiTheme="majorBidi" w:hAnsiTheme="majorBidi" w:cstheme="majorBidi"/>
          <w:color w:val="000000" w:themeColor="text1"/>
          <w:sz w:val="24"/>
          <w:szCs w:val="24"/>
        </w:rPr>
        <w:instrText xml:space="preserve"> ADDIN EN.CITE </w:instrText>
      </w:r>
      <w:r w:rsidR="005B68C0" w:rsidRPr="00E60DF2">
        <w:rPr>
          <w:rFonts w:asciiTheme="majorBidi" w:hAnsiTheme="majorBidi" w:cstheme="majorBidi"/>
          <w:color w:val="000000" w:themeColor="text1"/>
          <w:sz w:val="24"/>
          <w:szCs w:val="24"/>
        </w:rPr>
        <w:fldChar w:fldCharType="begin">
          <w:fldData xml:space="preserve">PEVuZE5vdGU+PENpdGU+PEF1dGhvcj5Kb2huPC9BdXRob3I+PFllYXI+MjAxNTwvWWVhcj48UmVj
TnVtPjI0OTwvUmVjTnVtPjxEaXNwbGF5VGV4dD4oSm9obiAmYW1wOyBEdmlyLUd2aXJzbWFuLCAy
MDE1OyBKb2huICZhbXA7IEdhbCwgMjAxODsgU2Nod2FyeiAmYW1wOyBTaGFuaSwgMjAxNik8L0Rp
c3BsYXlUZXh0PjxyZWNvcmQ+PHJlYy1udW1iZXI+MjQ5PC9yZWMtbnVtYmVyPjxmb3JlaWduLWtl
eXM+PGtleSBhcHA9IkVOIiBkYi1pZD0iMHZmd3RwZmRvZHJlejRlcnpmMnZyczU5dGZ4cnZhcnhk
YXB2IiB0aW1lc3RhbXA9IjE1NzQwNjM3MzEiPjI0OTwva2V5PjwvZm9yZWlnbi1rZXlzPjxyZWYt
dHlwZSBuYW1lPSJKb3VybmFsIEFydGljbGUiPjE3PC9yZWYtdHlwZT48Y29udHJpYnV0b3JzPjxh
dXRob3JzPjxhdXRob3I+Sm9obiwgTmljaG9sYXMgQS48L2F1dGhvcj48YXV0aG9yPkR2aXItR3Zp
cnNtYW4sIFNoaXJhPC9hdXRob3I+PC9hdXRob3JzPjwvY29udHJpYnV0b3JzPjx0aXRsZXM+PHRp
dGxlPuKAmEkgZG9u4oCZdCBMaWtlIHlvdSBhbnkgbW9yZeKAmTogRmFjZWJvb2sgdW5mcmllbmRp
bmcgYnkgSXNyYWVsaXMgZHVyaW5nIHRoZSBJc3JhZWwtR2F6YSBjb25mbGljdCBvZiAyMDE0PC90
aXRsZT48c2Vjb25kYXJ5LXRpdGxlPkpvdXJuYWwgb2YgQ29tbXVuaWNhdGlvbjwvc2Vjb25kYXJ5
LXRpdGxlPjwvdGl0bGVzPjxwZXJpb2RpY2FsPjxmdWxsLXRpdGxlPkpvdXJuYWwgb2YgQ29tbXVu
aWNhdGlvbjwvZnVsbC10aXRsZT48L3BlcmlvZGljYWw+PHBhZ2VzPjk1M+KAkzk3NDwvcGFnZXM+
PHZvbHVtZT42NTwvdm9sdW1lPjxudW1iZXI+NjwvbnVtYmVyPjxrZXl3b3Jkcz48a2V5d29yZD5E
ZWxpYmVyYXRpb24gYW5kIFBvbGl0aWNhbCBDb252ZXJzYXRpb248L2tleXdvcmQ+PGtleXdvcmQ+
SW50ZXJuZXQvTmV3IFRlY2hub2xvZ3k8L2tleXdvcmQ+PGtleXdvcmQ+U29jaWFsIE5ldHdvcmsg
U2l0ZXM8L2tleXdvcmQ+PGtleXdvcmQ+SWRlb2xvZ2llcy9WYWx1ZXM8L2tleXdvcmQ+PGtleXdv
cmQ+SG9tb3BoaWx5PC9rZXl3b3JkPjxrZXl3b3JkPldlYWsgVGllczwva2V5d29yZD48a2V5d29y
ZD5VbmZyaWVuZGluZzwva2V5d29yZD48a2V5d29yZD5EZWZyaWVuZGluZzwva2V5d29yZD48a2V5
d29yZD5EaXNjb25uZWN0aW9uPC9rZXl3b3JkPjxrZXl3b3JkPkZhY2Vib29rPC9rZXl3b3JkPjwv
a2V5d29yZHM+PGRhdGVzPjx5ZWFyPjIwMTU8L3llYXI+PC9kYXRlcz48dXJscz48cmVsYXRlZC11
cmxzPjx1cmw+aHR0cDovL29ubGluZWxpYnJhcnkud2lsZXkuY29tL2RvaS8xMC4xMTExL2pjb20u
MTIxODgvYWJzdHJhY3Q8L3VybD48L3JlbGF0ZWQtdXJscz48L3VybHM+PGVsZWN0cm9uaWMtcmVz
b3VyY2UtbnVtPjEwLjExMTEvamNvbS4xMjE4ODwvZWxlY3Ryb25pYy1yZXNvdXJjZS1udW0+PC9y
ZWNvcmQ+PC9DaXRlPjxDaXRlPjxBdXRob3I+Sm9objwvQXV0aG9yPjxZZWFyPjIwMTg8L1llYXI+
PFJlY051bT43Mzc8L1JlY051bT48cmVjb3JkPjxyZWMtbnVtYmVyPjczNzwvcmVjLW51bWJlcj48
Zm9yZWlnbi1rZXlzPjxrZXkgYXBwPSJFTiIgZGItaWQ9IjB2Znd0cGZkb2RyZXo0ZXJ6ZjJ2cnM1
OXRmeHJ2YXJ4ZGFwdiIgdGltZXN0YW1wPSIxNTUxMTAxNzkyIj43Mzc8L2tleT48L2ZvcmVpZ24t
a2V5cz48cmVmLXR5cGUgbmFtZT0iSm91cm5hbCBBcnRpY2xlIj4xNzwvcmVmLXR5cGU+PGNvbnRy
aWJ1dG9ycz48YXV0aG9ycz48YXV0aG9yPkpvaG4sIE5pY2hvbGFzIEEuPC9hdXRob3I+PGF1dGhv
cj5HYWwsIE5vYW08L2F1dGhvcj48L2F1dGhvcnM+PC9jb250cmlidXRvcnM+PHRpdGxlcz48dGl0
bGU+4oCcSGXigJlzIEdvdCBIaXMgT3duIFNlYeKAnTogUG9saXRpY2FsIEZhY2Vib29rIFVuZnJp
ZW5kaW5nIGluIHRoZSBQZXJzb25hbCBQdWJsaWMgU3BoZXJlPC90aXRsZT48c2Vjb25kYXJ5LXRp
dGxlPkludGVybmF0aW9uYWwgSm91cm5hbCBvZiBDb21tdW5pY2F0aW9uPC9zZWNvbmRhcnktdGl0
bGU+PC90aXRsZXM+PHBlcmlvZGljYWw+PGZ1bGwtdGl0bGU+SW50ZXJuYXRpb25hbCBKb3VybmFs
IG9mIENvbW11bmljYXRpb248L2Z1bGwtdGl0bGU+PC9wZXJpb2RpY2FsPjxwYWdlcz4xODwvcGFn
ZXM+PHZvbHVtZT4xMjwvdm9sdW1lPjxkYXRlcz48eWVhcj4yMDE4PC95ZWFyPjwvZGF0ZXM+PGlz
Ym4+MTkzMi04MDM2PC9pc2JuPjx1cmxzPjwvdXJscz48L3JlY29yZD48L0NpdGU+PENpdGU+PEF1
dGhvcj5TY2h3YXJ6PC9BdXRob3I+PFllYXI+MjAxNjwvWWVhcj48UmVjTnVtPjMyMjwvUmVjTnVt
PjxyZWNvcmQ+PHJlYy1udW1iZXI+MzIyPC9yZWMtbnVtYmVyPjxmb3JlaWduLWtleXM+PGtleSBh
cHA9IkVOIiBkYi1pZD0iMHZmd3RwZmRvZHJlejRlcnpmMnZyczU5dGZ4cnZhcnhkYXB2IiB0aW1l
c3RhbXA9IjE1NzQwNjM3MzQiPjMyMjwva2V5PjwvZm9yZWlnbi1rZXlzPjxyZWYtdHlwZSBuYW1l
PSJKb3VybmFsIEFydGljbGUiPjE3PC9yZWYtdHlwZT48Y29udHJpYnV0b3JzPjxhdXRob3JzPjxh
dXRob3I+U2Nod2FyeiwgT3JpPC9hdXRob3I+PGF1dGhvcj5TaGFuaSwgR3V5PC9hdXRob3I+PC9h
dXRob3JzPjwvY29udHJpYnV0b3JzPjx0aXRsZXM+PHRpdGxlPkN1bHR1cmUgaW4gbWVkaWF0ZWQg
aW50ZXJhY3Rpb246IFBvbGl0aWNhbCBkZWZyaWVuZGluZyBvbiBGYWNlYm9vayBhbmQgdGhlIGxp
bWl0cyBvZiBuZXR3b3JrZWQgaW5kaXZpZHVhbGlzbTwvdGl0bGU+PHNlY29uZGFyeS10aXRsZT5B
bWVyaWNhbiBKb3VybmFsIG9mIEN1bHR1cmFsIFNvY2lvbG9neTwvc2Vjb25kYXJ5LXRpdGxlPjwv
dGl0bGVzPjxkYXRlcz48eWVhcj4yMDE2PC95ZWFyPjwvZGF0ZXM+PHVybHM+PHJlbGF0ZWQtdXJs
cz48dXJsPmh0dHA6Ly9saW5rLnNwcmluZ2VyLmNvbS9hcnRpY2xlLzEwLjEwNTcvczQxMjkwLTAx
Ni0wMDA2LTY8L3VybD48L3JlbGF0ZWQtdXJscz48L3VybHM+PGVsZWN0cm9uaWMtcmVzb3VyY2Ut
bnVtPjEwLjEwNTcvczQxMjkwLTAxNi0wMDA2LTY8L2VsZWN0cm9uaWMtcmVzb3VyY2UtbnVtPjwv
cmVjb3JkPjwvQ2l0ZT48L0VuZE5vdGU+AG==
</w:fldData>
        </w:fldChar>
      </w:r>
      <w:r w:rsidR="005B68C0" w:rsidRPr="00E60DF2">
        <w:rPr>
          <w:rFonts w:asciiTheme="majorBidi" w:hAnsiTheme="majorBidi" w:cstheme="majorBidi"/>
          <w:color w:val="000000" w:themeColor="text1"/>
          <w:sz w:val="24"/>
          <w:szCs w:val="24"/>
        </w:rPr>
        <w:instrText xml:space="preserve"> ADDIN EN.CITE.DATA </w:instrText>
      </w:r>
      <w:r w:rsidR="005B68C0" w:rsidRPr="00E60DF2">
        <w:rPr>
          <w:rFonts w:asciiTheme="majorBidi" w:hAnsiTheme="majorBidi" w:cstheme="majorBidi"/>
          <w:color w:val="000000" w:themeColor="text1"/>
          <w:sz w:val="24"/>
          <w:szCs w:val="24"/>
        </w:rPr>
      </w:r>
      <w:r w:rsidR="005B68C0"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r>
      <w:r w:rsidR="0089087B" w:rsidRPr="00E60DF2">
        <w:rPr>
          <w:rFonts w:asciiTheme="majorBidi" w:hAnsiTheme="majorBidi" w:cstheme="majorBidi"/>
          <w:color w:val="000000" w:themeColor="text1"/>
          <w:sz w:val="24"/>
          <w:szCs w:val="24"/>
        </w:rPr>
        <w:fldChar w:fldCharType="separate"/>
      </w:r>
      <w:r w:rsidR="0089087B" w:rsidRPr="00E60DF2">
        <w:rPr>
          <w:rFonts w:asciiTheme="majorBidi" w:hAnsiTheme="majorBidi" w:cstheme="majorBidi"/>
          <w:noProof/>
          <w:color w:val="000000" w:themeColor="text1"/>
          <w:sz w:val="24"/>
          <w:szCs w:val="24"/>
        </w:rPr>
        <w:t>(John &amp; Dvir-Gvirsman, 2015; John &amp; Gal, 2018; Schwarz &amp; Shani, 2016)</w:t>
      </w:r>
      <w:r w:rsidR="0089087B"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Th</w:t>
      </w:r>
      <w:r w:rsidR="00E87161" w:rsidRPr="00E60DF2">
        <w:rPr>
          <w:rFonts w:asciiTheme="majorBidi" w:hAnsiTheme="majorBidi" w:cstheme="majorBidi"/>
          <w:color w:val="000000" w:themeColor="text1"/>
          <w:sz w:val="24"/>
          <w:szCs w:val="24"/>
        </w:rPr>
        <w:t>e</w:t>
      </w:r>
      <w:r w:rsidR="0089087B" w:rsidRPr="00E60DF2">
        <w:rPr>
          <w:rFonts w:asciiTheme="majorBidi" w:hAnsiTheme="majorBidi" w:cstheme="majorBidi"/>
          <w:color w:val="000000" w:themeColor="text1"/>
          <w:sz w:val="24"/>
          <w:szCs w:val="24"/>
        </w:rPr>
        <w:t>se studies, though, relied only on Jewish respondents. In this article</w:t>
      </w:r>
      <w:r w:rsidR="001A0942" w:rsidRPr="00E60DF2">
        <w:rPr>
          <w:rFonts w:asciiTheme="majorBidi" w:hAnsiTheme="majorBidi" w:cstheme="majorBidi"/>
          <w:color w:val="000000" w:themeColor="text1"/>
          <w:sz w:val="24"/>
          <w:szCs w:val="24"/>
        </w:rPr>
        <w:t xml:space="preserve">, which is based on interviews with Palestinian respondents, </w:t>
      </w:r>
      <w:r w:rsidR="0089087B" w:rsidRPr="00E60DF2">
        <w:rPr>
          <w:rFonts w:asciiTheme="majorBidi" w:hAnsiTheme="majorBidi" w:cstheme="majorBidi"/>
          <w:color w:val="000000" w:themeColor="text1"/>
          <w:sz w:val="24"/>
          <w:szCs w:val="24"/>
        </w:rPr>
        <w:t xml:space="preserve">we explicitly ask whether the power differential between </w:t>
      </w:r>
      <w:r w:rsidR="00A0245C" w:rsidRPr="00E60DF2">
        <w:rPr>
          <w:rFonts w:asciiTheme="majorBidi" w:hAnsiTheme="majorBidi" w:cstheme="majorBidi"/>
          <w:color w:val="000000" w:themeColor="text1"/>
          <w:sz w:val="24"/>
          <w:szCs w:val="24"/>
        </w:rPr>
        <w:t>Jews and Arabs in Israel</w:t>
      </w:r>
      <w:r w:rsidR="0089087B" w:rsidRPr="00E60DF2">
        <w:rPr>
          <w:rFonts w:asciiTheme="majorBidi" w:hAnsiTheme="majorBidi" w:cstheme="majorBidi"/>
          <w:color w:val="000000" w:themeColor="text1"/>
          <w:sz w:val="24"/>
          <w:szCs w:val="24"/>
        </w:rPr>
        <w:t xml:space="preserve"> </w:t>
      </w:r>
      <w:r w:rsidR="00CF0549" w:rsidRPr="00E60DF2">
        <w:rPr>
          <w:rFonts w:asciiTheme="majorBidi" w:hAnsiTheme="majorBidi" w:cstheme="majorBidi"/>
          <w:color w:val="000000" w:themeColor="text1"/>
          <w:sz w:val="24"/>
          <w:szCs w:val="24"/>
        </w:rPr>
        <w:t>makes a difference to</w:t>
      </w:r>
      <w:r w:rsidR="0089087B" w:rsidRPr="00E60DF2">
        <w:rPr>
          <w:rFonts w:asciiTheme="majorBidi" w:hAnsiTheme="majorBidi" w:cstheme="majorBidi"/>
          <w:color w:val="000000" w:themeColor="text1"/>
          <w:sz w:val="24"/>
          <w:szCs w:val="24"/>
        </w:rPr>
        <w:t xml:space="preserve"> </w:t>
      </w:r>
      <w:r w:rsidR="00E87161" w:rsidRPr="00E60DF2">
        <w:rPr>
          <w:rFonts w:asciiTheme="majorBidi" w:hAnsiTheme="majorBidi" w:cstheme="majorBidi"/>
          <w:color w:val="000000" w:themeColor="text1"/>
          <w:sz w:val="24"/>
          <w:szCs w:val="24"/>
        </w:rPr>
        <w:t>unfriending activities and the meaning attributed to them by Facebook users</w:t>
      </w:r>
      <w:r w:rsidR="0089087B" w:rsidRPr="00E60DF2">
        <w:rPr>
          <w:rFonts w:asciiTheme="majorBidi" w:hAnsiTheme="majorBidi" w:cstheme="majorBidi"/>
          <w:color w:val="000000" w:themeColor="text1"/>
          <w:sz w:val="24"/>
          <w:szCs w:val="24"/>
        </w:rPr>
        <w:t xml:space="preserve">, and if so, how. </w:t>
      </w:r>
      <w:r w:rsidR="00991859" w:rsidRPr="00E60DF2">
        <w:rPr>
          <w:rFonts w:asciiTheme="majorBidi" w:hAnsiTheme="majorBidi" w:cstheme="majorBidi"/>
          <w:color w:val="000000" w:themeColor="text1"/>
          <w:sz w:val="24"/>
          <w:szCs w:val="24"/>
        </w:rPr>
        <w:t>This is the first study of unfriending that takes structural inequality and intergroup power relations explicitly into account</w:t>
      </w:r>
      <w:r w:rsidR="00CF0549" w:rsidRPr="00E60DF2">
        <w:rPr>
          <w:rFonts w:asciiTheme="majorBidi" w:hAnsiTheme="majorBidi" w:cstheme="majorBidi"/>
          <w:color w:val="000000" w:themeColor="text1"/>
          <w:sz w:val="24"/>
          <w:szCs w:val="24"/>
        </w:rPr>
        <w:t>, thereby contributing</w:t>
      </w:r>
      <w:r w:rsidR="00991859" w:rsidRPr="00E60DF2">
        <w:rPr>
          <w:rFonts w:asciiTheme="majorBidi" w:hAnsiTheme="majorBidi" w:cstheme="majorBidi"/>
          <w:color w:val="000000" w:themeColor="text1"/>
          <w:sz w:val="24"/>
          <w:szCs w:val="24"/>
        </w:rPr>
        <w:t xml:space="preserve"> to the emergent literature on online tie disconnectivity</w:t>
      </w:r>
      <w:r w:rsidR="00CF0549" w:rsidRPr="00E60DF2">
        <w:rPr>
          <w:rFonts w:asciiTheme="majorBidi" w:hAnsiTheme="majorBidi" w:cstheme="majorBidi"/>
          <w:color w:val="000000" w:themeColor="text1"/>
          <w:sz w:val="24"/>
          <w:szCs w:val="24"/>
        </w:rPr>
        <w:t>. However,</w:t>
      </w:r>
      <w:r w:rsidR="00991859" w:rsidRPr="00E60DF2">
        <w:rPr>
          <w:rFonts w:asciiTheme="majorBidi" w:hAnsiTheme="majorBidi" w:cstheme="majorBidi"/>
          <w:color w:val="000000" w:themeColor="text1"/>
          <w:sz w:val="24"/>
          <w:szCs w:val="24"/>
        </w:rPr>
        <w:t xml:space="preserve"> </w:t>
      </w:r>
      <w:r w:rsidR="00CF0549" w:rsidRPr="00E60DF2">
        <w:rPr>
          <w:rFonts w:asciiTheme="majorBidi" w:hAnsiTheme="majorBidi" w:cstheme="majorBidi"/>
          <w:color w:val="000000" w:themeColor="text1"/>
          <w:sz w:val="24"/>
          <w:szCs w:val="24"/>
        </w:rPr>
        <w:t>we also show how</w:t>
      </w:r>
      <w:r w:rsidR="00991859" w:rsidRPr="00E60DF2">
        <w:rPr>
          <w:rFonts w:asciiTheme="majorBidi" w:hAnsiTheme="majorBidi" w:cstheme="majorBidi"/>
          <w:color w:val="000000" w:themeColor="text1"/>
          <w:sz w:val="24"/>
          <w:szCs w:val="24"/>
        </w:rPr>
        <w:t xml:space="preserve"> online racism can create the conditions for its continued expression, precisely as a result of people from </w:t>
      </w:r>
      <w:r w:rsidR="00CF0549" w:rsidRPr="00E60DF2">
        <w:rPr>
          <w:rFonts w:asciiTheme="majorBidi" w:hAnsiTheme="majorBidi" w:cstheme="majorBidi"/>
          <w:color w:val="000000" w:themeColor="text1"/>
          <w:sz w:val="24"/>
          <w:szCs w:val="24"/>
        </w:rPr>
        <w:t>a</w:t>
      </w:r>
      <w:r w:rsidR="00991859" w:rsidRPr="00E60DF2">
        <w:rPr>
          <w:rFonts w:asciiTheme="majorBidi" w:hAnsiTheme="majorBidi" w:cstheme="majorBidi"/>
          <w:color w:val="000000" w:themeColor="text1"/>
          <w:sz w:val="24"/>
          <w:szCs w:val="24"/>
        </w:rPr>
        <w:t xml:space="preserve"> minority group unfriending people from the majority</w:t>
      </w:r>
      <w:r w:rsidR="00CD23E6" w:rsidRPr="00E60DF2">
        <w:rPr>
          <w:rFonts w:asciiTheme="majorBidi" w:hAnsiTheme="majorBidi" w:cstheme="majorBidi"/>
          <w:color w:val="000000" w:themeColor="text1"/>
          <w:sz w:val="24"/>
          <w:szCs w:val="24"/>
        </w:rPr>
        <w:t>, which, somewhat ironically, is exactly how the platform would want them to behave</w:t>
      </w:r>
      <w:r w:rsidR="00991859" w:rsidRPr="00E60DF2">
        <w:rPr>
          <w:rFonts w:asciiTheme="majorBidi" w:hAnsiTheme="majorBidi" w:cstheme="majorBidi"/>
          <w:color w:val="000000" w:themeColor="text1"/>
          <w:sz w:val="24"/>
          <w:szCs w:val="24"/>
        </w:rPr>
        <w:t xml:space="preserve">. </w:t>
      </w:r>
    </w:p>
    <w:p w14:paraId="1B97A7C6" w14:textId="77777777" w:rsidR="00991859" w:rsidRPr="00E60DF2" w:rsidRDefault="00991859" w:rsidP="0089087B">
      <w:pPr>
        <w:spacing w:line="480" w:lineRule="auto"/>
        <w:jc w:val="both"/>
        <w:rPr>
          <w:rFonts w:asciiTheme="majorBidi" w:hAnsiTheme="majorBidi" w:cstheme="majorBidi"/>
          <w:color w:val="000000" w:themeColor="text1"/>
          <w:sz w:val="24"/>
          <w:szCs w:val="24"/>
        </w:rPr>
      </w:pPr>
    </w:p>
    <w:p w14:paraId="00000006" w14:textId="1FDCBB5C" w:rsidR="0089087B" w:rsidRPr="00E60DF2" w:rsidRDefault="00991859"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In the following we present a review of the research literature about Facebook unfriending and offer a very brief explication of Arab-Jewish relations within Israel. After outlining the qualitative methods used in this study, we put forward our findings. In the final sections of the article we highlight the novelty of our findings and argue that</w:t>
      </w:r>
      <w:r w:rsidR="00A07362" w:rsidRPr="00E60DF2">
        <w:rPr>
          <w:rFonts w:asciiTheme="majorBidi" w:hAnsiTheme="majorBidi" w:cstheme="majorBidi"/>
          <w:color w:val="000000" w:themeColor="text1"/>
          <w:sz w:val="24"/>
          <w:szCs w:val="24"/>
        </w:rPr>
        <w:t>, by unfriending,</w:t>
      </w:r>
      <w:r w:rsidRPr="00E60DF2">
        <w:rPr>
          <w:rFonts w:asciiTheme="majorBidi" w:hAnsiTheme="majorBidi" w:cstheme="majorBidi"/>
          <w:color w:val="000000" w:themeColor="text1"/>
          <w:sz w:val="24"/>
          <w:szCs w:val="24"/>
        </w:rPr>
        <w:t xml:space="preserve"> our interviewees were acting in accordance with the internal logic of Facebook while at the same time reducing their own access to social and cultural capital. </w:t>
      </w:r>
      <w:r w:rsidR="004124F9" w:rsidRPr="00E60DF2">
        <w:rPr>
          <w:rFonts w:asciiTheme="majorBidi" w:hAnsiTheme="majorBidi" w:cstheme="majorBidi"/>
          <w:color w:val="000000" w:themeColor="text1"/>
          <w:sz w:val="24"/>
          <w:szCs w:val="24"/>
        </w:rPr>
        <w:t>This reveals a new understanding of how social media can reinforce structural inequality.</w:t>
      </w:r>
      <w:r w:rsidRPr="00E60DF2">
        <w:rPr>
          <w:rFonts w:asciiTheme="majorBidi" w:hAnsiTheme="majorBidi" w:cstheme="majorBidi"/>
          <w:color w:val="000000" w:themeColor="text1"/>
          <w:sz w:val="24"/>
          <w:szCs w:val="24"/>
        </w:rPr>
        <w:t xml:space="preserve"> </w:t>
      </w:r>
    </w:p>
    <w:p w14:paraId="1B587AE0" w14:textId="77777777" w:rsidR="00A12FE0" w:rsidRPr="00E60DF2" w:rsidRDefault="00A12FE0" w:rsidP="0089087B">
      <w:pPr>
        <w:spacing w:line="480" w:lineRule="auto"/>
        <w:jc w:val="both"/>
        <w:rPr>
          <w:rFonts w:asciiTheme="majorBidi" w:hAnsiTheme="majorBidi" w:cstheme="majorBidi"/>
          <w:color w:val="000000" w:themeColor="text1"/>
          <w:sz w:val="24"/>
          <w:szCs w:val="24"/>
        </w:rPr>
      </w:pPr>
    </w:p>
    <w:p w14:paraId="00000007" w14:textId="77777777" w:rsidR="0089087B" w:rsidRPr="00E60DF2" w:rsidRDefault="0089087B" w:rsidP="0089087B">
      <w:pPr>
        <w:pStyle w:val="Heading1"/>
        <w:spacing w:line="480" w:lineRule="auto"/>
        <w:jc w:val="both"/>
        <w:rPr>
          <w:rFonts w:asciiTheme="majorBidi" w:hAnsiTheme="majorBidi" w:cstheme="majorBidi"/>
          <w:color w:val="000000" w:themeColor="text1"/>
        </w:rPr>
      </w:pPr>
      <w:bookmarkStart w:id="1" w:name="_fhccpphth1fq" w:colFirst="0" w:colLast="0"/>
      <w:bookmarkEnd w:id="1"/>
      <w:r w:rsidRPr="00E60DF2">
        <w:rPr>
          <w:rFonts w:asciiTheme="majorBidi" w:hAnsiTheme="majorBidi" w:cstheme="majorBidi"/>
          <w:color w:val="000000" w:themeColor="text1"/>
        </w:rPr>
        <w:lastRenderedPageBreak/>
        <w:t>Unfriending</w:t>
      </w:r>
    </w:p>
    <w:p w14:paraId="0000000C" w14:textId="7B41D635" w:rsidR="0089087B" w:rsidRPr="00E60DF2" w:rsidRDefault="0089087B" w:rsidP="005A3E67">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We focus here on Facebook unfriending, as opposed to Twitter or Instagram unfollowing, for instance. This is because</w:t>
      </w:r>
      <w:r w:rsidR="004A7232" w:rsidRPr="00E60DF2">
        <w:rPr>
          <w:rFonts w:asciiTheme="majorBidi" w:hAnsiTheme="majorBidi" w:cstheme="majorBidi"/>
          <w:color w:val="000000" w:themeColor="text1"/>
          <w:sz w:val="24"/>
          <w:szCs w:val="24"/>
        </w:rPr>
        <w:t xml:space="preserve"> unlike following,</w:t>
      </w:r>
      <w:r w:rsidRPr="00E60DF2">
        <w:rPr>
          <w:rFonts w:asciiTheme="majorBidi" w:hAnsiTheme="majorBidi" w:cstheme="majorBidi"/>
          <w:color w:val="000000" w:themeColor="text1"/>
          <w:sz w:val="24"/>
          <w:szCs w:val="24"/>
        </w:rPr>
        <w:t xml:space="preserve"> Facebook friending requires two parties</w:t>
      </w:r>
      <w:r w:rsidR="00353E76"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one to initiate and one to accept a friendship request. This necessarily makes friending social in a way that following </w:t>
      </w:r>
      <w:r w:rsidR="00DC171A" w:rsidRPr="00E60DF2">
        <w:rPr>
          <w:rFonts w:asciiTheme="majorBidi" w:hAnsiTheme="majorBidi" w:cstheme="majorBidi"/>
          <w:color w:val="000000" w:themeColor="text1"/>
          <w:sz w:val="24"/>
          <w:szCs w:val="24"/>
        </w:rPr>
        <w:t>need</w:t>
      </w:r>
      <w:r w:rsidRPr="00E60DF2">
        <w:rPr>
          <w:rFonts w:asciiTheme="majorBidi" w:hAnsiTheme="majorBidi" w:cstheme="majorBidi"/>
          <w:color w:val="000000" w:themeColor="text1"/>
          <w:sz w:val="24"/>
          <w:szCs w:val="24"/>
        </w:rPr>
        <w:t xml:space="preserve"> not</w:t>
      </w:r>
      <w:r w:rsidR="00DC171A" w:rsidRPr="00E60DF2">
        <w:rPr>
          <w:rFonts w:asciiTheme="majorBidi" w:hAnsiTheme="majorBidi" w:cstheme="majorBidi"/>
          <w:color w:val="000000" w:themeColor="text1"/>
          <w:sz w:val="24"/>
          <w:szCs w:val="24"/>
        </w:rPr>
        <w:t xml:space="preserve"> be</w:t>
      </w:r>
      <w:r w:rsidRPr="00E60DF2">
        <w:rPr>
          <w:rFonts w:asciiTheme="majorBidi" w:hAnsiTheme="majorBidi" w:cstheme="majorBidi"/>
          <w:color w:val="000000" w:themeColor="text1"/>
          <w:sz w:val="24"/>
          <w:szCs w:val="24"/>
        </w:rPr>
        <w:t>. By extension, this necessarily makes unfriending a social act in a way that unfollowing does not necessarily have to be</w:t>
      </w:r>
      <w:r w:rsidR="00A404AC" w:rsidRPr="00E60DF2">
        <w:rPr>
          <w:rFonts w:asciiTheme="majorBidi" w:hAnsiTheme="majorBidi" w:cstheme="majorBidi"/>
          <w:color w:val="000000" w:themeColor="text1"/>
          <w:sz w:val="24"/>
          <w:szCs w:val="24"/>
        </w:rPr>
        <w:t xml:space="preserve">: </w:t>
      </w:r>
      <w:r w:rsidR="00160180" w:rsidRPr="00E60DF2">
        <w:rPr>
          <w:rFonts w:asciiTheme="majorBidi" w:hAnsiTheme="majorBidi" w:cstheme="majorBidi"/>
          <w:color w:val="000000" w:themeColor="text1"/>
          <w:sz w:val="24"/>
          <w:szCs w:val="24"/>
        </w:rPr>
        <w:t>on Facebook, a user can know they have been unfriended, but not that they have been unfollowed</w:t>
      </w:r>
      <w:r w:rsidRPr="00E60DF2">
        <w:rPr>
          <w:rFonts w:asciiTheme="majorBidi" w:hAnsiTheme="majorBidi" w:cstheme="majorBidi"/>
          <w:color w:val="000000" w:themeColor="text1"/>
          <w:sz w:val="24"/>
          <w:szCs w:val="24"/>
        </w:rPr>
        <w:t>.</w:t>
      </w:r>
      <w:r w:rsidR="00DC171A" w:rsidRPr="00E60DF2">
        <w:rPr>
          <w:rFonts w:asciiTheme="majorBidi" w:hAnsiTheme="majorBidi" w:cstheme="majorBidi"/>
          <w:color w:val="000000" w:themeColor="text1"/>
          <w:sz w:val="24"/>
          <w:szCs w:val="24"/>
        </w:rPr>
        <w:t xml:space="preserve"> Indeed, the centrality of the social</w:t>
      </w:r>
      <w:r w:rsidR="00100417" w:rsidRPr="00E60DF2">
        <w:rPr>
          <w:rFonts w:asciiTheme="majorBidi" w:hAnsiTheme="majorBidi" w:cstheme="majorBidi"/>
          <w:color w:val="000000" w:themeColor="text1"/>
          <w:sz w:val="24"/>
          <w:szCs w:val="24"/>
        </w:rPr>
        <w:t xml:space="preserve"> in acts of unfriending</w:t>
      </w:r>
      <w:r w:rsidR="00DC171A" w:rsidRPr="00E60DF2">
        <w:rPr>
          <w:rFonts w:asciiTheme="majorBidi" w:hAnsiTheme="majorBidi" w:cstheme="majorBidi"/>
          <w:color w:val="000000" w:themeColor="text1"/>
          <w:sz w:val="24"/>
          <w:szCs w:val="24"/>
        </w:rPr>
        <w:t xml:space="preserve"> is emphasized by</w:t>
      </w:r>
      <w:r w:rsidR="00E47BB8" w:rsidRPr="00E60DF2">
        <w:rPr>
          <w:rFonts w:asciiTheme="majorBidi" w:hAnsiTheme="majorBidi" w:cstheme="majorBidi"/>
          <w:color w:val="000000" w:themeColor="text1"/>
          <w:sz w:val="24"/>
          <w:szCs w:val="24"/>
        </w:rPr>
        <w:t xml:space="preserve"> </w:t>
      </w:r>
      <w:r w:rsidR="00DC171A" w:rsidRPr="00E60DF2">
        <w:rPr>
          <w:rFonts w:asciiTheme="majorBidi" w:hAnsiTheme="majorBidi" w:cstheme="majorBidi"/>
          <w:color w:val="000000" w:themeColor="text1"/>
          <w:sz w:val="24"/>
          <w:szCs w:val="24"/>
        </w:rPr>
        <w:t xml:space="preserve">Lopez and </w:t>
      </w:r>
      <w:proofErr w:type="spellStart"/>
      <w:r w:rsidR="00DC171A" w:rsidRPr="00E60DF2">
        <w:rPr>
          <w:rFonts w:asciiTheme="majorBidi" w:hAnsiTheme="majorBidi" w:cstheme="majorBidi"/>
          <w:color w:val="000000" w:themeColor="text1"/>
          <w:sz w:val="24"/>
          <w:szCs w:val="24"/>
        </w:rPr>
        <w:t>Ovaska</w:t>
      </w:r>
      <w:proofErr w:type="spellEnd"/>
      <w:r w:rsidR="00DC171A" w:rsidRPr="00E60DF2">
        <w:rPr>
          <w:rFonts w:asciiTheme="majorBidi" w:hAnsiTheme="majorBidi" w:cstheme="majorBidi"/>
          <w:color w:val="000000" w:themeColor="text1"/>
          <w:sz w:val="24"/>
          <w:szCs w:val="24"/>
        </w:rPr>
        <w:t xml:space="preserve"> </w:t>
      </w:r>
      <w:r w:rsidR="00DC171A"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 ExcludeAuth="1"&gt;&lt;Author&gt;Lopez&lt;/Author&gt;&lt;Year&gt;2013&lt;/Year&gt;&lt;RecNum&gt;11&lt;/RecNum&gt;&lt;DisplayText&gt;(2013)&lt;/DisplayText&gt;&lt;record&gt;&lt;rec-number&gt;11&lt;/rec-number&gt;&lt;foreign-keys&gt;&lt;key app="EN" db-id="0vfwtpfdodrez4erzf2vrs59tfxrvarxdapv" timestamp="1574063726"&gt;11&lt;/key&gt;&lt;/foreign-keys&gt;&lt;ref-type name="Conference Proceedings"&gt;10&lt;/ref-type&gt;&lt;contributors&gt;&lt;authors&gt;&lt;author&gt;Lopez, Marisela Gutierrez&lt;/author&gt;&lt;author&gt;Ovaska, Saila&lt;/author&gt;&lt;/authors&gt;&lt;/contributors&gt;&lt;titles&gt;&lt;title&gt;A look at unsociability on Facebook&lt;/title&gt;&lt;secondary-title&gt;27th International BCS Human Computer Interaction Conference&lt;/secondary-title&gt;&lt;/titles&gt;&lt;pages&gt;13&lt;/pages&gt;&lt;dates&gt;&lt;year&gt;2013&lt;/year&gt;&lt;/dates&gt;&lt;publisher&gt;British Computer Society&lt;/publisher&gt;&lt;urls&gt;&lt;related-urls&gt;&lt;url&gt;http://ewic.bcs.org/upload/pdf/ewic_hci13_full_paper12.pdf&lt;/url&gt;&lt;/related-urls&gt;&lt;/urls&gt;&lt;/record&gt;&lt;/Cite&gt;&lt;/EndNote&gt;</w:instrText>
      </w:r>
      <w:r w:rsidR="00DC171A" w:rsidRPr="00E60DF2">
        <w:rPr>
          <w:rFonts w:asciiTheme="majorBidi" w:hAnsiTheme="majorBidi" w:cstheme="majorBidi"/>
          <w:color w:val="000000" w:themeColor="text1"/>
          <w:sz w:val="24"/>
          <w:szCs w:val="24"/>
        </w:rPr>
        <w:fldChar w:fldCharType="separate"/>
      </w:r>
      <w:r w:rsidR="00DC171A" w:rsidRPr="00E60DF2">
        <w:rPr>
          <w:rFonts w:asciiTheme="majorBidi" w:hAnsiTheme="majorBidi" w:cstheme="majorBidi"/>
          <w:noProof/>
          <w:color w:val="000000" w:themeColor="text1"/>
          <w:sz w:val="24"/>
          <w:szCs w:val="24"/>
        </w:rPr>
        <w:t>(2013)</w:t>
      </w:r>
      <w:r w:rsidR="00DC171A" w:rsidRPr="00E60DF2">
        <w:rPr>
          <w:rFonts w:asciiTheme="majorBidi" w:hAnsiTheme="majorBidi" w:cstheme="majorBidi"/>
          <w:color w:val="000000" w:themeColor="text1"/>
          <w:sz w:val="24"/>
          <w:szCs w:val="24"/>
        </w:rPr>
        <w:fldChar w:fldCharType="end"/>
      </w:r>
      <w:r w:rsidR="00DC171A" w:rsidRPr="00E60DF2">
        <w:rPr>
          <w:rFonts w:asciiTheme="majorBidi" w:hAnsiTheme="majorBidi" w:cstheme="majorBidi"/>
          <w:color w:val="000000" w:themeColor="text1"/>
          <w:sz w:val="24"/>
          <w:szCs w:val="24"/>
        </w:rPr>
        <w:t xml:space="preserve">, who showed that Facebook users often forgo certain technical features due to considerations of saving face—that of the unfriender and unfriended. </w:t>
      </w:r>
      <w:r w:rsidR="00100417" w:rsidRPr="00E60DF2">
        <w:rPr>
          <w:rFonts w:asciiTheme="majorBidi" w:hAnsiTheme="majorBidi" w:cstheme="majorBidi"/>
          <w:color w:val="000000" w:themeColor="text1"/>
          <w:sz w:val="24"/>
          <w:szCs w:val="24"/>
        </w:rPr>
        <w:t>Moreover,</w:t>
      </w:r>
      <w:r w:rsidRPr="00E60DF2">
        <w:rPr>
          <w:rFonts w:asciiTheme="majorBidi" w:hAnsiTheme="majorBidi" w:cstheme="majorBidi"/>
          <w:color w:val="000000" w:themeColor="text1"/>
          <w:sz w:val="24"/>
          <w:szCs w:val="24"/>
        </w:rPr>
        <w:t xml:space="preserve"> </w:t>
      </w:r>
      <w:r w:rsidR="00100417" w:rsidRPr="00E60DF2">
        <w:rPr>
          <w:rFonts w:asciiTheme="majorBidi" w:hAnsiTheme="majorBidi" w:cstheme="majorBidi"/>
          <w:color w:val="000000" w:themeColor="text1"/>
          <w:sz w:val="24"/>
          <w:szCs w:val="24"/>
        </w:rPr>
        <w:t>o</w:t>
      </w:r>
      <w:r w:rsidRPr="00E60DF2">
        <w:rPr>
          <w:rFonts w:asciiTheme="majorBidi" w:hAnsiTheme="majorBidi" w:cstheme="majorBidi"/>
          <w:color w:val="000000" w:themeColor="text1"/>
          <w:sz w:val="24"/>
          <w:szCs w:val="24"/>
        </w:rPr>
        <w:t xml:space="preserve">ne of the earliest </w:t>
      </w:r>
      <w:r w:rsidR="00100417" w:rsidRPr="00E60DF2">
        <w:rPr>
          <w:rFonts w:asciiTheme="majorBidi" w:hAnsiTheme="majorBidi" w:cstheme="majorBidi"/>
          <w:color w:val="000000" w:themeColor="text1"/>
          <w:sz w:val="24"/>
          <w:szCs w:val="24"/>
        </w:rPr>
        <w:t xml:space="preserve">studies of unfriending </w:t>
      </w:r>
      <w:r w:rsidRPr="00E60DF2">
        <w:rPr>
          <w:rFonts w:asciiTheme="majorBidi" w:hAnsiTheme="majorBidi" w:cstheme="majorBidi"/>
          <w:color w:val="000000" w:themeColor="text1"/>
          <w:sz w:val="24"/>
          <w:szCs w:val="24"/>
        </w:rPr>
        <w:t xml:space="preserve">found that Facebook users unfriend for reasons to do with people’s online and offline behavior; that they tend to unfriend people with whom they do not have strong ties; and that unfriending is more often carried out by the person to whom the offer of Facebook friendship was extended </w:t>
      </w:r>
      <w:r w:rsidRPr="00E60DF2">
        <w:rPr>
          <w:rFonts w:asciiTheme="majorBidi" w:hAnsiTheme="majorBidi" w:cstheme="majorBidi"/>
          <w:color w:val="000000" w:themeColor="text1"/>
          <w:sz w:val="24"/>
          <w:szCs w:val="24"/>
        </w:rPr>
        <w:fldChar w:fldCharType="begin">
          <w:fldData xml:space="preserve">PEVuZE5vdGU+PENpdGU+PEF1dGhvcj5TaWJvbmE8L0F1dGhvcj48WWVhcj4yMDE0PC9ZZWFyPjxS
ZWNOdW0+NDwvUmVjTnVtPjxEaXNwbGF5VGV4dD4oU2lib25hLCAyMDE0OyBTaWJvbmEgJmFtcDsg
V2FsY3phaywgMjAxMSwgMjAxMik8L0Rpc3BsYXlUZXh0PjxyZWNvcmQ+PHJlYy1udW1iZXI+NDwv
cmVjLW51bWJlcj48Zm9yZWlnbi1rZXlzPjxrZXkgYXBwPSJFTiIgZGItaWQ9IjB2Znd0cGZkb2Ry
ZXo0ZXJ6ZjJ2cnM1OXRmeHJ2YXJ4ZGFwdiIgdGltZXN0YW1wPSIxNTc0MDYzNzI2Ij40PC9rZXk+
PC9mb3JlaWduLWtleXM+PHJlZi10eXBlIG5hbWU9IkNvbmZlcmVuY2UgUHJvY2VlZGluZ3MiPjEw
PC9yZWYtdHlwZT48Y29udHJpYnV0b3JzPjxhdXRob3JzPjxhdXRob3I+U2lib25hLCBDaHJpc3Rv
cGhlcjwvYXV0aG9yPjwvYXV0aG9ycz48L2NvbnRyaWJ1dG9ycz48dGl0bGVzPjx0aXRsZT5VbmZy
aWVuZGluZyBvbiBGYWNlYm9vazogQ29udGV4dCBDb2xsYXBzZSBhbmQgVW5mcmllbmRpbmcgQmVo
YXZpb3JzPC90aXRsZT48c2Vjb25kYXJ5LXRpdGxlPlN5c3RlbSBTY2llbmNlcyAoSElDU1MpLCAy
MDE0IDQ3dGggSGF3YWlpIEludGVybmF0aW9uYWwgQ29uZmVyZW5jZSBvbiBTeXN0ZW0gU2NpZW5j
ZTwvc2Vjb25kYXJ5LXRpdGxlPjwvdGl0bGVzPjxwYWdlcz4xNjc2LTE2ODU8L3BhZ2VzPjxkYXRl
cz48eWVhcj4yMDE0PC95ZWFyPjwvZGF0ZXM+PHB1Ymxpc2hlcj5JRUVFPC9wdWJsaXNoZXI+PHVy
bHM+PC91cmxzPjxlbGVjdHJvbmljLXJlc291cmNlLW51bT4xMC4xMTA5L0hJQ1NTLjIwMTQuMjE0
PC9lbGVjdHJvbmljLXJlc291cmNlLW51bT48L3JlY29yZD48L0NpdGU+PENpdGU+PEF1dGhvcj5T
aWJvbmE8L0F1dGhvcj48WWVhcj4yMDExPC9ZZWFyPjxSZWNOdW0+MjwvUmVjTnVtPjxyZWNvcmQ+
PHJlYy1udW1iZXI+MjwvcmVjLW51bWJlcj48Zm9yZWlnbi1rZXlzPjxrZXkgYXBwPSJFTiIgZGIt
aWQ9IjB2Znd0cGZkb2RyZXo0ZXJ6ZjJ2cnM1OXRmeHJ2YXJ4ZGFwdiIgdGltZXN0YW1wPSIxNTc0
MDYzNzI2Ij4yPC9rZXk+PC9mb3JlaWduLWtleXM+PHJlZi10eXBlIG5hbWU9IkNvbmZlcmVuY2Ug
UHJvY2VlZGluZ3MiPjEwPC9yZWYtdHlwZT48Y29udHJpYnV0b3JzPjxhdXRob3JzPjxhdXRob3I+
U2lib25hLCBDaHJpc3RvcGhlcjwvYXV0aG9yPjxhdXRob3I+V2FsY3phaywgU3RldmVuPC9hdXRo
b3I+PC9hdXRob3JzPjwvY29udHJpYnV0b3JzPjx0aXRsZXM+PHRpdGxlPlVuZnJpZW5kaW5nIG9u
IEZhY2Vib29rOiBGcmllbmQgcmVxdWVzdCBhbmQgb25saW5lL29mZmxpbmUgYmVoYXZpb3IgYW5h
bHlzaXM8L3RpdGxlPjxzZWNvbmRhcnktdGl0bGU+U3lzdGVtIFNjaWVuY2VzIChISUNTUyksIDIw
MTEgNDR0aCBIYXdhaWkgSW50ZXJuYXRpb25hbCBDb25mZXJlbmNlIG9uIFN5c3RlbSBTY2llbmNl
czwvc2Vjb25kYXJ5LXRpdGxlPjwvdGl0bGVzPjxwYWdlcz4xLTEwPC9wYWdlcz48ZGF0ZXM+PHll
YXI+MjAxMTwveWVhcj48L2RhdGVzPjxwdWJsaXNoZXI+SUVFRTwvcHVibGlzaGVyPjxpc2JuPjE0
MjQ0OTYxODc8L2lzYm4+PHVybHM+PC91cmxzPjwvcmVjb3JkPjwvQ2l0ZT48Q2l0ZT48QXV0aG9y
PlNpYm9uYTwvQXV0aG9yPjxZZWFyPjIwMTI8L1llYXI+PFJlY051bT41NjI8L1JlY051bT48cmVj
b3JkPjxyZWMtbnVtYmVyPjU2MjwvcmVjLW51bWJlcj48Zm9yZWlnbi1rZXlzPjxrZXkgYXBwPSJF
TiIgZGItaWQ9IjB2Znd0cGZkb2RyZXo0ZXJ6ZjJ2cnM1OXRmeHJ2YXJ4ZGFwdiIgdGltZXN0YW1w
PSIxNTc0MDYzNzQwIj41NjI8L2tleT48L2ZvcmVpZ24ta2V5cz48cmVmLXR5cGUgbmFtZT0iQ29u
ZmVyZW5jZSBQYXBlciI+NDc8L3JlZi10eXBlPjxjb250cmlidXRvcnM+PGF1dGhvcnM+PGF1dGhv
cj5TaWJvbmEsIENocmlzdG9waGVyPC9hdXRob3I+PGF1dGhvcj5XYWxjemFrLCBTdGV2ZW48L2F1
dGhvcj48L2F1dGhvcnM+PC9jb250cmlidXRvcnM+PHRpdGxlcz48dGl0bGU+UHVycG9zaXZlIFNh
bXBsaW5nIG9uIFR3aXR0ZXI6IEEgQ2FzZSBTdHVkeTwvdGl0bGU+PHNlY29uZGFyeS10aXRsZT5Q
cm9jZWVkaW5ncyBvZiB0aGUgMjAxMiA0NXRoIEhhd2FpaSBJbnRlcm5hdGlvbmFsIENvbmZlcmVu
Y2Ugb24gU3lzdGVtIFNjaWVuY2VzPC9zZWNvbmRhcnktdGl0bGU+PC90aXRsZXM+PHBhZ2VzPjM1
MTAtMzUxOTwvcGFnZXM+PGRhdGVzPjx5ZWFyPjIwMTI8L3llYXI+PC9kYXRlcz48cHVibGlzaGVy
PklFRUUgQ29tcHV0ZXIgU29jaWV0eTwvcHVibGlzaGVyPjx1cmxzPjwvdXJscz48Y3VzdG9tMT4y
MTE2NzcwPC9jdXN0b20xPjxlbGVjdHJvbmljLXJlc291cmNlLW51bT4xMC4xMTA5L2hpY3NzLjIw
MTIuNDkzPC9lbGVjdHJvbmljLXJlc291cmNlLW51bT48L3JlY29yZD48L0NpdGU+PC9FbmROb3Rl
PgB=
</w:fldData>
        </w:fldChar>
      </w:r>
      <w:r w:rsidR="005B68C0" w:rsidRPr="00E60DF2">
        <w:rPr>
          <w:rFonts w:asciiTheme="majorBidi" w:hAnsiTheme="majorBidi" w:cstheme="majorBidi"/>
          <w:color w:val="000000" w:themeColor="text1"/>
          <w:sz w:val="24"/>
          <w:szCs w:val="24"/>
        </w:rPr>
        <w:instrText xml:space="preserve"> ADDIN EN.CITE </w:instrText>
      </w:r>
      <w:r w:rsidR="005B68C0" w:rsidRPr="00E60DF2">
        <w:rPr>
          <w:rFonts w:asciiTheme="majorBidi" w:hAnsiTheme="majorBidi" w:cstheme="majorBidi"/>
          <w:color w:val="000000" w:themeColor="text1"/>
          <w:sz w:val="24"/>
          <w:szCs w:val="24"/>
        </w:rPr>
        <w:fldChar w:fldCharType="begin">
          <w:fldData xml:space="preserve">PEVuZE5vdGU+PENpdGU+PEF1dGhvcj5TaWJvbmE8L0F1dGhvcj48WWVhcj4yMDE0PC9ZZWFyPjxS
ZWNOdW0+NDwvUmVjTnVtPjxEaXNwbGF5VGV4dD4oU2lib25hLCAyMDE0OyBTaWJvbmEgJmFtcDsg
V2FsY3phaywgMjAxMSwgMjAxMik8L0Rpc3BsYXlUZXh0PjxyZWNvcmQ+PHJlYy1udW1iZXI+NDwv
cmVjLW51bWJlcj48Zm9yZWlnbi1rZXlzPjxrZXkgYXBwPSJFTiIgZGItaWQ9IjB2Znd0cGZkb2Ry
ZXo0ZXJ6ZjJ2cnM1OXRmeHJ2YXJ4ZGFwdiIgdGltZXN0YW1wPSIxNTc0MDYzNzI2Ij40PC9rZXk+
PC9mb3JlaWduLWtleXM+PHJlZi10eXBlIG5hbWU9IkNvbmZlcmVuY2UgUHJvY2VlZGluZ3MiPjEw
PC9yZWYtdHlwZT48Y29udHJpYnV0b3JzPjxhdXRob3JzPjxhdXRob3I+U2lib25hLCBDaHJpc3Rv
cGhlcjwvYXV0aG9yPjwvYXV0aG9ycz48L2NvbnRyaWJ1dG9ycz48dGl0bGVzPjx0aXRsZT5VbmZy
aWVuZGluZyBvbiBGYWNlYm9vazogQ29udGV4dCBDb2xsYXBzZSBhbmQgVW5mcmllbmRpbmcgQmVo
YXZpb3JzPC90aXRsZT48c2Vjb25kYXJ5LXRpdGxlPlN5c3RlbSBTY2llbmNlcyAoSElDU1MpLCAy
MDE0IDQ3dGggSGF3YWlpIEludGVybmF0aW9uYWwgQ29uZmVyZW5jZSBvbiBTeXN0ZW0gU2NpZW5j
ZTwvc2Vjb25kYXJ5LXRpdGxlPjwvdGl0bGVzPjxwYWdlcz4xNjc2LTE2ODU8L3BhZ2VzPjxkYXRl
cz48eWVhcj4yMDE0PC95ZWFyPjwvZGF0ZXM+PHB1Ymxpc2hlcj5JRUVFPC9wdWJsaXNoZXI+PHVy
bHM+PC91cmxzPjxlbGVjdHJvbmljLXJlc291cmNlLW51bT4xMC4xMTA5L0hJQ1NTLjIwMTQuMjE0
PC9lbGVjdHJvbmljLXJlc291cmNlLW51bT48L3JlY29yZD48L0NpdGU+PENpdGU+PEF1dGhvcj5T
aWJvbmE8L0F1dGhvcj48WWVhcj4yMDExPC9ZZWFyPjxSZWNOdW0+MjwvUmVjTnVtPjxyZWNvcmQ+
PHJlYy1udW1iZXI+MjwvcmVjLW51bWJlcj48Zm9yZWlnbi1rZXlzPjxrZXkgYXBwPSJFTiIgZGIt
aWQ9IjB2Znd0cGZkb2RyZXo0ZXJ6ZjJ2cnM1OXRmeHJ2YXJ4ZGFwdiIgdGltZXN0YW1wPSIxNTc0
MDYzNzI2Ij4yPC9rZXk+PC9mb3JlaWduLWtleXM+PHJlZi10eXBlIG5hbWU9IkNvbmZlcmVuY2Ug
UHJvY2VlZGluZ3MiPjEwPC9yZWYtdHlwZT48Y29udHJpYnV0b3JzPjxhdXRob3JzPjxhdXRob3I+
U2lib25hLCBDaHJpc3RvcGhlcjwvYXV0aG9yPjxhdXRob3I+V2FsY3phaywgU3RldmVuPC9hdXRo
b3I+PC9hdXRob3JzPjwvY29udHJpYnV0b3JzPjx0aXRsZXM+PHRpdGxlPlVuZnJpZW5kaW5nIG9u
IEZhY2Vib29rOiBGcmllbmQgcmVxdWVzdCBhbmQgb25saW5lL29mZmxpbmUgYmVoYXZpb3IgYW5h
bHlzaXM8L3RpdGxlPjxzZWNvbmRhcnktdGl0bGU+U3lzdGVtIFNjaWVuY2VzIChISUNTUyksIDIw
MTEgNDR0aCBIYXdhaWkgSW50ZXJuYXRpb25hbCBDb25mZXJlbmNlIG9uIFN5c3RlbSBTY2llbmNl
czwvc2Vjb25kYXJ5LXRpdGxlPjwvdGl0bGVzPjxwYWdlcz4xLTEwPC9wYWdlcz48ZGF0ZXM+PHll
YXI+MjAxMTwveWVhcj48L2RhdGVzPjxwdWJsaXNoZXI+SUVFRTwvcHVibGlzaGVyPjxpc2JuPjE0
MjQ0OTYxODc8L2lzYm4+PHVybHM+PC91cmxzPjwvcmVjb3JkPjwvQ2l0ZT48Q2l0ZT48QXV0aG9y
PlNpYm9uYTwvQXV0aG9yPjxZZWFyPjIwMTI8L1llYXI+PFJlY051bT41NjI8L1JlY051bT48cmVj
b3JkPjxyZWMtbnVtYmVyPjU2MjwvcmVjLW51bWJlcj48Zm9yZWlnbi1rZXlzPjxrZXkgYXBwPSJF
TiIgZGItaWQ9IjB2Znd0cGZkb2RyZXo0ZXJ6ZjJ2cnM1OXRmeHJ2YXJ4ZGFwdiIgdGltZXN0YW1w
PSIxNTc0MDYzNzQwIj41NjI8L2tleT48L2ZvcmVpZ24ta2V5cz48cmVmLXR5cGUgbmFtZT0iQ29u
ZmVyZW5jZSBQYXBlciI+NDc8L3JlZi10eXBlPjxjb250cmlidXRvcnM+PGF1dGhvcnM+PGF1dGhv
cj5TaWJvbmEsIENocmlzdG9waGVyPC9hdXRob3I+PGF1dGhvcj5XYWxjemFrLCBTdGV2ZW48L2F1
dGhvcj48L2F1dGhvcnM+PC9jb250cmlidXRvcnM+PHRpdGxlcz48dGl0bGU+UHVycG9zaXZlIFNh
bXBsaW5nIG9uIFR3aXR0ZXI6IEEgQ2FzZSBTdHVkeTwvdGl0bGU+PHNlY29uZGFyeS10aXRsZT5Q
cm9jZWVkaW5ncyBvZiB0aGUgMjAxMiA0NXRoIEhhd2FpaSBJbnRlcm5hdGlvbmFsIENvbmZlcmVu
Y2Ugb24gU3lzdGVtIFNjaWVuY2VzPC9zZWNvbmRhcnktdGl0bGU+PC90aXRsZXM+PHBhZ2VzPjM1
MTAtMzUxOTwvcGFnZXM+PGRhdGVzPjx5ZWFyPjIwMTI8L3llYXI+PC9kYXRlcz48cHVibGlzaGVy
PklFRUUgQ29tcHV0ZXIgU29jaWV0eTwvcHVibGlzaGVyPjx1cmxzPjwvdXJscz48Y3VzdG9tMT4y
MTE2NzcwPC9jdXN0b20xPjxlbGVjdHJvbmljLXJlc291cmNlLW51bT4xMC4xMTA5L2hpY3NzLjIw
MTIuNDkzPC9lbGVjdHJvbmljLXJlc291cmNlLW51bT48L3JlY29yZD48L0NpdGU+PC9FbmROb3Rl
PgB=
</w:fldData>
        </w:fldChar>
      </w:r>
      <w:r w:rsidR="005B68C0" w:rsidRPr="00E60DF2">
        <w:rPr>
          <w:rFonts w:asciiTheme="majorBidi" w:hAnsiTheme="majorBidi" w:cstheme="majorBidi"/>
          <w:color w:val="000000" w:themeColor="text1"/>
          <w:sz w:val="24"/>
          <w:szCs w:val="24"/>
        </w:rPr>
        <w:instrText xml:space="preserve"> ADDIN EN.CITE.DATA </w:instrText>
      </w:r>
      <w:r w:rsidR="005B68C0" w:rsidRPr="00E60DF2">
        <w:rPr>
          <w:rFonts w:asciiTheme="majorBidi" w:hAnsiTheme="majorBidi" w:cstheme="majorBidi"/>
          <w:color w:val="000000" w:themeColor="text1"/>
          <w:sz w:val="24"/>
          <w:szCs w:val="24"/>
        </w:rPr>
      </w:r>
      <w:r w:rsidR="005B68C0"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(Sibona, 2014; Sibona &amp; Walczak, 2011, 2012)</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w:t>
      </w:r>
      <w:r w:rsidR="005A3E67" w:rsidRPr="00E60DF2">
        <w:rPr>
          <w:rFonts w:asciiTheme="majorBidi" w:hAnsiTheme="majorBidi" w:cstheme="majorBidi"/>
          <w:color w:val="000000" w:themeColor="text1"/>
          <w:sz w:val="24"/>
          <w:szCs w:val="24"/>
        </w:rPr>
        <w:t xml:space="preserve">Even a study that asks why people refrain from unfriending </w:t>
      </w:r>
      <w:r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&lt;EndNote&gt;&lt;Cite&gt;&lt;Author&gt;Krämer&lt;/Author&gt;&lt;Year&gt;2015&lt;/Year&gt;&lt;RecNum&gt;253&lt;/RecNum&gt;&lt;DisplayText&gt;(Krämer, Hoffmann, &amp;amp; Eimler, 2015)&lt;/DisplayText&gt;&lt;record&gt;&lt;rec-number&gt;253&lt;/rec-number&gt;&lt;foreign-keys&gt;&lt;key app="EN" db-id="0vfwtpfdodrez4erzf2vrs59tfxrvarxdapv" timestamp="1574063731"&gt;253&lt;/key&gt;&lt;/foreign-keys&gt;&lt;ref-type name="Journal Article"&gt;17&lt;/ref-type&gt;&lt;contributors&gt;&lt;authors&gt;&lt;author&gt;Krämer, Nicole&lt;/author&gt;&lt;author&gt;Hoffmann, Laura&lt;/author&gt;&lt;author&gt;Eimler, Sabrina&lt;/author&gt;&lt;/authors&gt;&lt;/contributors&gt;&lt;titles&gt;&lt;title&gt;Not Breaking Bonds on Facebook–Mixed–Methods Research on the Influence of Individuals’ Need to Belong on ‘Unfriending’ Behavior on Facebook&lt;/title&gt;&lt;secondary-title&gt;International Journal of Developmental Science&lt;/secondary-title&gt;&lt;/titles&gt;&lt;periodical&gt;&lt;full-title&gt;International Journal of Developmental Science&lt;/full-title&gt;&lt;/periodical&gt;&lt;pages&gt;61-74&lt;/pages&gt;&lt;volume&gt;9&lt;/volume&gt;&lt;number&gt;2&lt;/number&gt;&lt;dates&gt;&lt;year&gt;2015&lt;/year&gt;&lt;/dates&gt;&lt;isbn&gt;2192-001X&lt;/isbn&gt;&lt;urls&gt;&lt;/urls&gt;&lt;/record&gt;&lt;/Cite&gt;&lt;/EndNote&gt;</w:instrText>
      </w:r>
      <w:r w:rsidRPr="00E60DF2">
        <w:rPr>
          <w:rFonts w:asciiTheme="majorBidi" w:hAnsiTheme="majorBidi" w:cstheme="majorBidi"/>
          <w:color w:val="000000" w:themeColor="text1"/>
          <w:sz w:val="24"/>
          <w:szCs w:val="24"/>
        </w:rPr>
        <w:fldChar w:fldCharType="separate"/>
      </w:r>
      <w:r w:rsidR="005A3E67" w:rsidRPr="00E60DF2">
        <w:rPr>
          <w:rFonts w:asciiTheme="majorBidi" w:hAnsiTheme="majorBidi" w:cstheme="majorBidi"/>
          <w:noProof/>
          <w:color w:val="000000" w:themeColor="text1"/>
          <w:sz w:val="24"/>
          <w:szCs w:val="24"/>
        </w:rPr>
        <w:t>(Krämer, Hoffmann, &amp; Eimler, 2015)</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argue</w:t>
      </w:r>
      <w:r w:rsidR="005A3E67" w:rsidRPr="00E60DF2">
        <w:rPr>
          <w:rFonts w:asciiTheme="majorBidi" w:hAnsiTheme="majorBidi" w:cstheme="majorBidi"/>
          <w:color w:val="000000" w:themeColor="text1"/>
          <w:sz w:val="24"/>
          <w:szCs w:val="24"/>
        </w:rPr>
        <w:t>s</w:t>
      </w:r>
      <w:r w:rsidRPr="00E60DF2">
        <w:rPr>
          <w:rFonts w:asciiTheme="majorBidi" w:hAnsiTheme="majorBidi" w:cstheme="majorBidi"/>
          <w:color w:val="000000" w:themeColor="text1"/>
          <w:sz w:val="24"/>
          <w:szCs w:val="24"/>
        </w:rPr>
        <w:t xml:space="preserve"> that while Facebook users are able </w:t>
      </w:r>
      <w:r w:rsidR="004F4E74" w:rsidRPr="00E60DF2">
        <w:rPr>
          <w:rFonts w:asciiTheme="majorBidi" w:hAnsiTheme="majorBidi" w:cstheme="majorBidi"/>
          <w:color w:val="000000" w:themeColor="text1"/>
          <w:sz w:val="24"/>
          <w:szCs w:val="24"/>
        </w:rPr>
        <w:t xml:space="preserve">easily </w:t>
      </w:r>
      <w:r w:rsidRPr="00E60DF2">
        <w:rPr>
          <w:rFonts w:asciiTheme="majorBidi" w:hAnsiTheme="majorBidi" w:cstheme="majorBidi"/>
          <w:color w:val="000000" w:themeColor="text1"/>
          <w:sz w:val="24"/>
          <w:szCs w:val="24"/>
        </w:rPr>
        <w:t xml:space="preserve">to identify superfluous ties among their </w:t>
      </w:r>
      <w:r w:rsidR="00EC41DA" w:rsidRPr="00E60DF2">
        <w:rPr>
          <w:rFonts w:asciiTheme="majorBidi" w:hAnsiTheme="majorBidi" w:cstheme="majorBidi"/>
          <w:color w:val="000000" w:themeColor="text1"/>
          <w:sz w:val="24"/>
          <w:szCs w:val="24"/>
        </w:rPr>
        <w:t>Facebook friends (henceforth, “</w:t>
      </w:r>
      <w:r w:rsidRPr="00E60DF2">
        <w:rPr>
          <w:rFonts w:asciiTheme="majorBidi" w:hAnsiTheme="majorBidi" w:cstheme="majorBidi"/>
          <w:color w:val="000000" w:themeColor="text1"/>
          <w:sz w:val="24"/>
          <w:szCs w:val="24"/>
        </w:rPr>
        <w:t>Friends</w:t>
      </w:r>
      <w:r w:rsidR="00EC41DA"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they prefer to keep them due </w:t>
      </w:r>
      <w:r w:rsidR="00855260" w:rsidRPr="00E60DF2">
        <w:rPr>
          <w:rFonts w:asciiTheme="majorBidi" w:hAnsiTheme="majorBidi" w:cstheme="majorBidi"/>
          <w:color w:val="000000" w:themeColor="text1"/>
          <w:sz w:val="24"/>
          <w:szCs w:val="24"/>
        </w:rPr>
        <w:t>to their</w:t>
      </w:r>
      <w:r w:rsidRPr="00E60DF2">
        <w:rPr>
          <w:rFonts w:asciiTheme="majorBidi" w:hAnsiTheme="majorBidi" w:cstheme="majorBidi"/>
          <w:color w:val="000000" w:themeColor="text1"/>
          <w:sz w:val="24"/>
          <w:szCs w:val="24"/>
        </w:rPr>
        <w:t xml:space="preserve"> need to belong, and a fear of losing touch with someone they may want to contact in the future.</w:t>
      </w:r>
    </w:p>
    <w:p w14:paraId="0000000D"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0E" w14:textId="16ADEA05"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Another strand of unfriending research that is relevant to the current study has looked at politically</w:t>
      </w:r>
      <w:r w:rsidR="003662DC"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motivated unfriending. Findings across a range of contexts have proved consistent: politically-motivated unfriending tends to be carried out by people with strong political views, and they tend to unfriend weak ties </w:t>
      </w:r>
      <w:r w:rsidRPr="00E60DF2">
        <w:rPr>
          <w:rFonts w:asciiTheme="majorBidi" w:hAnsiTheme="majorBidi" w:cstheme="majorBidi"/>
          <w:color w:val="000000" w:themeColor="text1"/>
          <w:sz w:val="24"/>
          <w:szCs w:val="24"/>
        </w:rPr>
        <w:fldChar w:fldCharType="begin"/>
      </w:r>
      <w:r w:rsidR="00757718" w:rsidRPr="00E60DF2">
        <w:rPr>
          <w:rFonts w:asciiTheme="majorBidi" w:hAnsiTheme="majorBidi" w:cstheme="majorBidi"/>
          <w:color w:val="000000" w:themeColor="text1"/>
          <w:sz w:val="24"/>
          <w:szCs w:val="24"/>
        </w:rPr>
        <w:instrText xml:space="preserve"> ADDIN EN.CITE &lt;EndNote&gt;&lt;Cite&gt;&lt;Author&gt;Bode&lt;/Author&gt;&lt;Year&gt;2016&lt;/Year&gt;&lt;RecNum&gt;471&lt;/RecNum&gt;&lt;DisplayText&gt;(Bode, 2016)&lt;/DisplayText&gt;&lt;record&gt;&lt;rec-number&gt;471&lt;/rec-number&gt;&lt;foreign-keys&gt;&lt;key app="EN" db-id="0vfwtpfdodrez4erzf2vrs59tfxrvarxdapv" timestamp="1574063738"&gt;471&lt;/key&gt;&lt;/foreign-keys&gt;&lt;ref-type name="Journal Article"&gt;17&lt;/ref-type&gt;&lt;contributors&gt;&lt;authors&gt;&lt;author&gt;Bode, Leticia&lt;/author&gt;&lt;/authors&gt;&lt;/contributors&gt;&lt;titles&gt;&lt;title&gt;Pruning the news feed: Unfriending and unfollowing political content on social media&lt;/title&gt;&lt;secondary-title&gt;Research &amp;amp; Politics&lt;/secondary-title&gt;&lt;/titles&gt;&lt;volume&gt;3&lt;/volume&gt;&lt;number&gt;3&lt;/number&gt;&lt;dates&gt;&lt;year&gt;2016&lt;/year&gt;&lt;pub-dates&gt;&lt;date&gt;2016-07-01 00:00:00&lt;/date&gt;&lt;/pub-dates&gt;&lt;/dates&gt;&lt;urls&gt;&lt;related-urls&gt;&lt;url&gt;http://rap.sagepub.com/content/sprap/3/3/2053168016661873.full.pdf&lt;/url&gt;&lt;/related-urls&gt;&lt;/urls&gt;&lt;electronic-resource-num&gt;10.1177/2053168016661873&lt;/electronic-resource-num&gt;&lt;/record&gt;&lt;/Cite&gt;&lt;/EndNote&gt;</w:instrText>
      </w:r>
      <w:r w:rsidRPr="00E60DF2">
        <w:rPr>
          <w:rFonts w:asciiTheme="majorBidi" w:hAnsiTheme="majorBidi" w:cstheme="majorBidi"/>
          <w:color w:val="000000" w:themeColor="text1"/>
          <w:sz w:val="24"/>
          <w:szCs w:val="24"/>
        </w:rPr>
        <w:fldChar w:fldCharType="separate"/>
      </w:r>
      <w:r w:rsidR="00757718" w:rsidRPr="00E60DF2">
        <w:rPr>
          <w:rFonts w:asciiTheme="majorBidi" w:hAnsiTheme="majorBidi" w:cstheme="majorBidi"/>
          <w:noProof/>
          <w:color w:val="000000" w:themeColor="text1"/>
          <w:sz w:val="24"/>
          <w:szCs w:val="24"/>
        </w:rPr>
        <w:t>(Bode, 2016)</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This appears to hold in routine times </w:t>
      </w:r>
      <w:r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&lt;EndNote&gt;&lt;Cite&gt;&lt;Author&gt;Yang&lt;/Author&gt;&lt;Year&gt;2017&lt;/Year&gt;&lt;RecNum&gt;580&lt;/RecNum&gt;&lt;DisplayText&gt;(Yang, Barnidge, &amp;amp; Rojas, 2017)&lt;/DisplayText&gt;&lt;record&gt;&lt;rec-number&gt;580&lt;/rec-number&gt;&lt;foreign-keys&gt;&lt;key app="EN" db-id="0vfwtpfdodrez4erzf2vrs59tfxrvarxdapv" timestamp="1574063741"&gt;580&lt;/key&gt;&lt;/foreign-keys&gt;&lt;ref-type name="Journal Article"&gt;17&lt;/ref-type&gt;&lt;contributors&gt;&lt;authors&gt;&lt;author&gt;Yang, JungHwan&lt;/author&gt;&lt;author&gt;Barnidge, Matthew&lt;/author&gt;&lt;author&gt;Rojas, Hernando&lt;/author&gt;&lt;/authors&gt;&lt;/contributors&gt;&lt;titles&gt;&lt;title&gt;The politics of “Unfriending”: User filtration in response to political disagreement on social media&lt;/title&gt;&lt;secondary-title&gt;Computers in Human Behavior&lt;/secondary-title&gt;&lt;/titles&gt;&lt;periodical&gt;&lt;full-title&gt;Computers in Human Behavior&lt;/full-title&gt;&lt;/periodical&gt;&lt;pages&gt;22-29&lt;/pages&gt;&lt;volume&gt;70&lt;/volume&gt;&lt;keywords&gt;&lt;keyword&gt;Social media&lt;/keyword&gt;&lt;keyword&gt;Unfriending&lt;/keyword&gt;&lt;keyword&gt;Hiding&lt;/keyword&gt;&lt;keyword&gt;Social media user filtration&lt;/keyword&gt;&lt;keyword&gt;Political disagreement&lt;/keyword&gt;&lt;keyword&gt;Selective exposure&lt;/keyword&gt;&lt;/keywords&gt;&lt;dates&gt;&lt;year&gt;2017&lt;/year&gt;&lt;pub-dates&gt;&lt;date&gt;5//&lt;/date&gt;&lt;/pub-dates&gt;&lt;/dates&gt;&lt;isbn&gt;0747-5632&lt;/isbn&gt;&lt;urls&gt;&lt;related-urls&gt;&lt;url&gt;http://www.sciencedirect.com/science/article/pii/S0747563216309086&lt;/url&gt;&lt;/related-urls&gt;&lt;/urls&gt;&lt;electronic-resource-num&gt;http://dx.doi.org/10.1016/j.chb.2016.12.079&lt;/electronic-resource-num&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 xml:space="preserve">(Yang, </w:t>
      </w:r>
      <w:r w:rsidRPr="00E60DF2">
        <w:rPr>
          <w:rFonts w:asciiTheme="majorBidi" w:hAnsiTheme="majorBidi" w:cstheme="majorBidi"/>
          <w:noProof/>
          <w:color w:val="000000" w:themeColor="text1"/>
          <w:sz w:val="24"/>
          <w:szCs w:val="24"/>
        </w:rPr>
        <w:lastRenderedPageBreak/>
        <w:t>Barnidge, &amp; Rojas, 2017)</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war time </w:t>
      </w:r>
      <w:r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&lt;EndNote&gt;&lt;Cite&gt;&lt;Author&gt;John&lt;/Author&gt;&lt;Year&gt;2015&lt;/Year&gt;&lt;RecNum&gt;249&lt;/RecNum&gt;&lt;DisplayText&gt;(John &amp;amp; Dvir-Gvirsman, 2015)&lt;/DisplayText&gt;&lt;record&gt;&lt;rec-number&gt;249&lt;/rec-number&gt;&lt;foreign-keys&gt;&lt;key app="EN" db-id="0vfwtpfdodrez4erzf2vrs59tfxrvarxdapv" timestamp="1574063731"&gt;249&lt;/key&gt;&lt;/foreign-keys&gt;&lt;ref-type name="Journal Article"&gt;17&lt;/ref-type&gt;&lt;contributors&gt;&lt;authors&gt;&lt;author&gt;John, Nicholas A.&lt;/author&gt;&lt;author&gt;Dvir-Gvirsman, Shira&lt;/author&gt;&lt;/authors&gt;&lt;/contributors&gt;&lt;titles&gt;&lt;title&gt;‘I don’t Like you any more’: Facebook unfriending by Israelis during the Israel-Gaza conflict of 2014&lt;/title&gt;&lt;secondary-title&gt;Journal of Communication&lt;/secondary-title&gt;&lt;/titles&gt;&lt;periodical&gt;&lt;full-title&gt;Journal of Communication&lt;/full-title&gt;&lt;/periodical&gt;&lt;pages&gt;953–974&lt;/pages&gt;&lt;volume&gt;65&lt;/volume&gt;&lt;number&gt;6&lt;/number&gt;&lt;keywords&gt;&lt;keyword&gt;Deliberation and Political Conversation&lt;/keyword&gt;&lt;keyword&gt;Internet/New Technology&lt;/keyword&gt;&lt;keyword&gt;Social Network Sites&lt;/keyword&gt;&lt;keyword&gt;Ideologies/Values&lt;/keyword&gt;&lt;keyword&gt;Homophily&lt;/keyword&gt;&lt;keyword&gt;Weak Ties&lt;/keyword&gt;&lt;keyword&gt;Unfriending&lt;/keyword&gt;&lt;keyword&gt;Defriending&lt;/keyword&gt;&lt;keyword&gt;Disconnection&lt;/keyword&gt;&lt;keyword&gt;Facebook&lt;/keyword&gt;&lt;/keywords&gt;&lt;dates&gt;&lt;year&gt;2015&lt;/year&gt;&lt;/dates&gt;&lt;urls&gt;&lt;related-urls&gt;&lt;url&gt;http://onlinelibrary.wiley.com/doi/10.1111/jcom.12188/abstract&lt;/url&gt;&lt;/related-urls&gt;&lt;/urls&gt;&lt;electronic-resource-num&gt;10.1111/jcom.12188&lt;/electronic-resource-num&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(John &amp; Dvir-Gvirsman, 2015)</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and times of </w:t>
      </w:r>
      <w:r w:rsidR="003662DC" w:rsidRPr="00E60DF2">
        <w:rPr>
          <w:rFonts w:asciiTheme="majorBidi" w:hAnsiTheme="majorBidi" w:cstheme="majorBidi"/>
          <w:color w:val="000000" w:themeColor="text1"/>
          <w:sz w:val="24"/>
          <w:szCs w:val="24"/>
        </w:rPr>
        <w:t xml:space="preserve">deep </w:t>
      </w:r>
      <w:r w:rsidRPr="00E60DF2">
        <w:rPr>
          <w:rFonts w:asciiTheme="majorBidi" w:hAnsiTheme="majorBidi" w:cstheme="majorBidi"/>
          <w:color w:val="000000" w:themeColor="text1"/>
          <w:sz w:val="24"/>
          <w:szCs w:val="24"/>
        </w:rPr>
        <w:t xml:space="preserve">political tension </w:t>
      </w:r>
      <w:r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&lt;EndNote&gt;&lt;Cite&gt;&lt;Author&gt;Zhu&lt;/Author&gt;&lt;Year&gt;2016&lt;/Year&gt;&lt;RecNum&gt;563&lt;/RecNum&gt;&lt;DisplayText&gt;(Zhu, Skoric, &amp;amp; Shen, 2016)&lt;/DisplayText&gt;&lt;record&gt;&lt;rec-number&gt;563&lt;/rec-number&gt;&lt;foreign-keys&gt;&lt;key app="EN" db-id="0vfwtpfdodrez4erzf2vrs59tfxrvarxdapv" timestamp="1574063740"&gt;563&lt;/key&gt;&lt;/foreign-keys&gt;&lt;ref-type name="Journal Article"&gt;17&lt;/ref-type&gt;&lt;contributors&gt;&lt;authors&gt;&lt;author&gt;Zhu, Qinfeng&lt;/author&gt;&lt;author&gt;Skoric, Marko&lt;/author&gt;&lt;author&gt;Shen, Fei&lt;/author&gt;&lt;/authors&gt;&lt;/contributors&gt;&lt;titles&gt;&lt;title&gt;I Shield Myself From Thee: Selective Avoidance on Social Media During Political Protests&lt;/title&gt;&lt;secondary-title&gt;Political Communication&lt;/secondary-title&gt;&lt;/titles&gt;&lt;periodical&gt;&lt;full-title&gt;Political Communication&lt;/full-title&gt;&lt;/periodical&gt;&lt;pages&gt;1-20&lt;/pages&gt;&lt;dates&gt;&lt;year&gt;2016&lt;/year&gt;&lt;/dates&gt;&lt;publisher&gt;Routledge&lt;/publisher&gt;&lt;isbn&gt;1058-4609&lt;/isbn&gt;&lt;urls&gt;&lt;related-urls&gt;&lt;url&gt;http://dx.doi.org/10.1080/10584609.2016.1222471&lt;/url&gt;&lt;/related-urls&gt;&lt;/urls&gt;&lt;electronic-resource-num&gt;10.1080/10584609.2016.1222471&lt;/electronic-resource-num&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(Zhu, Skoric, &amp; Shen, 2016)</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While these studies were all based on surveys, interview-based research on unfriending has also been carried out in the contexts of Israel/Palestine </w:t>
      </w:r>
      <w:r w:rsidR="003662DC"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&lt;EndNote&gt;&lt;Cite&gt;&lt;Author&gt;John&lt;/Author&gt;&lt;Year&gt;2018&lt;/Year&gt;&lt;RecNum&gt;737&lt;/RecNum&gt;&lt;DisplayText&gt;(John &amp;amp; Gal, 2018; Schwarz &amp;amp; Shani, 2016)&lt;/DisplayText&gt;&lt;record&gt;&lt;rec-number&gt;737&lt;/rec-number&gt;&lt;foreign-keys&gt;&lt;key app="EN" db-id="0vfwtpfdodrez4erzf2vrs59tfxrvarxdapv" timestamp="1551101792"&gt;737&lt;/key&gt;&lt;/foreign-keys&gt;&lt;ref-type name="Journal Article"&gt;17&lt;/ref-type&gt;&lt;contributors&gt;&lt;authors&gt;&lt;author&gt;John, Nicholas A.&lt;/author&gt;&lt;author&gt;Gal, Noam&lt;/author&gt;&lt;/authors&gt;&lt;/contributors&gt;&lt;titles&gt;&lt;title&gt;“He’s Got His Own Sea”: Political Facebook Unfriending in the Personal Public Sphere&lt;/title&gt;&lt;secondary-title&gt;International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record&gt;&lt;/Cite&gt;&lt;Cite&gt;&lt;Author&gt;Schwarz&lt;/Author&gt;&lt;Year&gt;2016&lt;/Year&gt;&lt;RecNum&gt;322&lt;/RecNum&gt;&lt;record&gt;&lt;rec-number&gt;322&lt;/rec-number&gt;&lt;foreign-keys&gt;&lt;key app="EN" db-id="0vfwtpfdodrez4erzf2vrs59tfxrvarxdapv" timestamp="1574063734"&gt;322&lt;/key&gt;&lt;/foreign-keys&gt;&lt;ref-type name="Journal Article"&gt;17&lt;/ref-type&gt;&lt;contributors&gt;&lt;authors&gt;&lt;author&gt;Schwarz, Ori&lt;/author&gt;&lt;author&gt;Shani, Guy&lt;/author&gt;&lt;/authors&gt;&lt;/contributors&gt;&lt;titles&gt;&lt;title&gt;Culture in mediated interaction: Political defriending on Facebook and the limits of networked individualism&lt;/title&gt;&lt;secondary-title&gt;American Journal of Cultural Sociology&lt;/secondary-title&gt;&lt;/titles&gt;&lt;dates&gt;&lt;year&gt;2016&lt;/year&gt;&lt;/dates&gt;&lt;urls&gt;&lt;related-urls&gt;&lt;url&gt;http://link.springer.com/article/10.1057/s41290-016-0006-6&lt;/url&gt;&lt;/related-urls&gt;&lt;/urls&gt;&lt;electronic-resource-num&gt;10.1057/s41290-016-0006-6&lt;/electronic-resource-num&gt;&lt;/record&gt;&lt;/Cite&gt;&lt;/EndNote&gt;</w:instrText>
      </w:r>
      <w:r w:rsidR="003662DC" w:rsidRPr="00E60DF2">
        <w:rPr>
          <w:rFonts w:asciiTheme="majorBidi" w:hAnsiTheme="majorBidi" w:cstheme="majorBidi"/>
          <w:color w:val="000000" w:themeColor="text1"/>
          <w:sz w:val="24"/>
          <w:szCs w:val="24"/>
        </w:rPr>
        <w:fldChar w:fldCharType="separate"/>
      </w:r>
      <w:r w:rsidR="003662DC" w:rsidRPr="00E60DF2">
        <w:rPr>
          <w:rFonts w:asciiTheme="majorBidi" w:hAnsiTheme="majorBidi" w:cstheme="majorBidi"/>
          <w:noProof/>
          <w:color w:val="000000" w:themeColor="text1"/>
          <w:sz w:val="24"/>
          <w:szCs w:val="24"/>
        </w:rPr>
        <w:t>(John &amp; Gal, 2018; Schwarz &amp; Shani, 2016)</w:t>
      </w:r>
      <w:r w:rsidR="003662DC"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and Russia/Ukraine</w:t>
      </w:r>
      <w:r w:rsidR="003662DC" w:rsidRPr="00E60DF2">
        <w:rPr>
          <w:rFonts w:asciiTheme="majorBidi" w:hAnsiTheme="majorBidi" w:cstheme="majorBidi"/>
          <w:color w:val="000000" w:themeColor="text1"/>
          <w:sz w:val="24"/>
          <w:szCs w:val="24"/>
        </w:rPr>
        <w:t xml:space="preserve"> </w:t>
      </w:r>
      <w:r w:rsidR="003662DC" w:rsidRPr="00E60DF2">
        <w:rPr>
          <w:rFonts w:asciiTheme="majorBidi" w:hAnsiTheme="majorBidi" w:cstheme="majorBidi"/>
          <w:color w:val="000000" w:themeColor="text1"/>
          <w:sz w:val="24"/>
          <w:szCs w:val="24"/>
        </w:rPr>
        <w:fldChar w:fldCharType="begin"/>
      </w:r>
      <w:r w:rsidR="003662DC" w:rsidRPr="00E60DF2">
        <w:rPr>
          <w:rFonts w:asciiTheme="majorBidi" w:hAnsiTheme="majorBidi" w:cstheme="majorBidi"/>
          <w:color w:val="000000" w:themeColor="text1"/>
          <w:sz w:val="24"/>
          <w:szCs w:val="24"/>
        </w:rPr>
        <w:instrText xml:space="preserve"> ADDIN EN.CITE &lt;EndNote&gt;&lt;Cite&gt;&lt;Author&gt;Asmolov&lt;/Author&gt;&lt;Year&gt;2018&lt;/Year&gt;&lt;RecNum&gt;727&lt;/RecNum&gt;&lt;DisplayText&gt;(Asmolov, 2018)&lt;/DisplayText&gt;&lt;record&gt;&lt;rec-number&gt;727&lt;/rec-number&gt;&lt;foreign-keys&gt;&lt;key app="EN" db-id="0vfwtpfdodrez4erzf2vrs59tfxrvarxdapv" timestamp="1546181890"&gt;727&lt;/key&gt;&lt;/foreign-keys&gt;&lt;ref-type name="Journal Article"&gt;17&lt;/ref-type&gt;&lt;contributors&gt;&lt;authors&gt;&lt;author&gt;Asmolov, Gregory&lt;/author&gt;&lt;/authors&gt;&lt;/contributors&gt;&lt;titles&gt;&lt;title&gt;The Disconnective Power of Disinformation Campaigns&lt;/title&gt;&lt;secondary-title&gt;Journal of International Affairs&lt;/secondary-title&gt;&lt;/titles&gt;&lt;periodical&gt;&lt;full-title&gt;Journal of International Affairs&lt;/full-title&gt;&lt;/periodical&gt;&lt;pages&gt;69-76&lt;/pages&gt;&lt;volume&gt;71&lt;/volume&gt;&lt;number&gt;1.5&lt;/number&gt;&lt;dates&gt;&lt;year&gt;2018&lt;/year&gt;&lt;/dates&gt;&lt;isbn&gt;0022-197X&lt;/isbn&gt;&lt;urls&gt;&lt;/urls&gt;&lt;/record&gt;&lt;/Cite&gt;&lt;/EndNote&gt;</w:instrText>
      </w:r>
      <w:r w:rsidR="003662DC" w:rsidRPr="00E60DF2">
        <w:rPr>
          <w:rFonts w:asciiTheme="majorBidi" w:hAnsiTheme="majorBidi" w:cstheme="majorBidi"/>
          <w:color w:val="000000" w:themeColor="text1"/>
          <w:sz w:val="24"/>
          <w:szCs w:val="24"/>
        </w:rPr>
        <w:fldChar w:fldCharType="separate"/>
      </w:r>
      <w:r w:rsidR="003662DC" w:rsidRPr="00E60DF2">
        <w:rPr>
          <w:rFonts w:asciiTheme="majorBidi" w:hAnsiTheme="majorBidi" w:cstheme="majorBidi"/>
          <w:noProof/>
          <w:color w:val="000000" w:themeColor="text1"/>
          <w:sz w:val="24"/>
          <w:szCs w:val="24"/>
        </w:rPr>
        <w:t>(Asmolov, 2018)</w:t>
      </w:r>
      <w:r w:rsidR="003662DC"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Regarding the latter, Asmolov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 ExcludeAuth="1"&gt;&lt;Author&gt;Asmolov&lt;/Author&gt;&lt;Year&gt;2018&lt;/Year&gt;&lt;RecNum&gt;727&lt;/RecNum&gt;&lt;DisplayText&gt;(2018)&lt;/DisplayText&gt;&lt;record&gt;&lt;rec-number&gt;727&lt;/rec-number&gt;&lt;foreign-keys&gt;&lt;key app="EN" db-id="0vfwtpfdodrez4erzf2vrs59tfxrvarxdapv" timestamp="1546181890"&gt;727&lt;/key&gt;&lt;/foreign-keys&gt;&lt;ref-type name="Journal Article"&gt;17&lt;/ref-type&gt;&lt;contributors&gt;&lt;authors&gt;&lt;author&gt;Asmolov, Gregory&lt;/author&gt;&lt;/authors&gt;&lt;/contributors&gt;&lt;titles&gt;&lt;title&gt;The Disconnective Power of Disinformation Campaigns&lt;/title&gt;&lt;secondary-title&gt;Journal of International Affairs&lt;/secondary-title&gt;&lt;/titles&gt;&lt;periodical&gt;&lt;full-title&gt;Journal of International Affairs&lt;/full-title&gt;&lt;/periodical&gt;&lt;pages&gt;69-76&lt;/pages&gt;&lt;volume&gt;71&lt;/volume&gt;&lt;number&gt;1.5&lt;/number&gt;&lt;dates&gt;&lt;year&gt;2018&lt;/year&gt;&lt;/dates&gt;&lt;isbn&gt;0022-197X&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(2018)</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argues that disinformation has been introduced into online discourse in order to heighten ingroup/outgroup identification, which turns into unfriending practices further down the line. Asmolov’s interviewees report unfriending people for liking or sharing certain content, or for expressing a view they find unacceptable. Schwarz and Shani </w:t>
      </w:r>
      <w:r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 ExcludeAuth="1"&gt;&lt;Author&gt;Schwarz&lt;/Author&gt;&lt;Year&gt;2016&lt;/Year&gt;&lt;RecNum&gt;322&lt;/RecNum&gt;&lt;DisplayText&gt;(2016)&lt;/DisplayText&gt;&lt;record&gt;&lt;rec-number&gt;322&lt;/rec-number&gt;&lt;foreign-keys&gt;&lt;key app="EN" db-id="0vfwtpfdodrez4erzf2vrs59tfxrvarxdapv" timestamp="1574063734"&gt;322&lt;/key&gt;&lt;/foreign-keys&gt;&lt;ref-type name="Journal Article"&gt;17&lt;/ref-type&gt;&lt;contributors&gt;&lt;authors&gt;&lt;author&gt;Schwarz, Ori&lt;/author&gt;&lt;author&gt;Shani, Guy&lt;/author&gt;&lt;/authors&gt;&lt;/contributors&gt;&lt;titles&gt;&lt;title&gt;Culture in mediated interaction: Political defriending on Facebook and the limits of networked individualism&lt;/title&gt;&lt;secondary-title&gt;American Journal of Cultural Sociology&lt;/secondary-title&gt;&lt;/titles&gt;&lt;dates&gt;&lt;year&gt;2016&lt;/year&gt;&lt;/dates&gt;&lt;urls&gt;&lt;related-urls&gt;&lt;url&gt;http://link.springer.com/article/10.1057/s41290-016-0006-6&lt;/url&gt;&lt;/related-urls&gt;&lt;/urls&gt;&lt;electronic-resource-num&gt;10.1057/s41290-016-0006-6&lt;/electronic-resource-num&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(2016)</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attribute politically-motivated unfriending among Israelis during the 2014 war between Israel and Hamas in Gaza to differences in group styles of communication. This approach understands unfriending as reflective of a group-based identity, though shifts the focus from content to style. Also drawing on interviews that asked about unfriending behaviors among Jewish Israelis in the 2014 war, John and Gal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 ExcludeAuth="1"&gt;&lt;Author&gt;John&lt;/Author&gt;&lt;Year&gt;2018&lt;/Year&gt;&lt;RecNum&gt;737&lt;/RecNum&gt;&lt;DisplayText&gt;(2018)&lt;/DisplayText&gt;&lt;record&gt;&lt;rec-number&gt;737&lt;/rec-number&gt;&lt;foreign-keys&gt;&lt;key app="EN" db-id="0vfwtpfdodrez4erzf2vrs59tfxrvarxdapv" timestamp="1551101792"&gt;737&lt;/key&gt;&lt;/foreign-keys&gt;&lt;ref-type name="Journal Article"&gt;17&lt;/ref-type&gt;&lt;contributors&gt;&lt;authors&gt;&lt;author&gt;John, Nicholas A.&lt;/author&gt;&lt;author&gt;Gal, Noam&lt;/author&gt;&lt;/authors&gt;&lt;/contributors&gt;&lt;titles&gt;&lt;title&gt;“He’s Got His Own Sea”: Political Facebook Unfriending in the Personal Public Sphere&lt;/title&gt;&lt;secondary-title&gt;International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(2018)</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conceptualize unfriending as a form of social exclusion through which Facebook users exercise a kind of sovereignty over their own Facebook feeds and Friends’ lists. They report that almost all of their interviewees </w:t>
      </w:r>
      <w:r w:rsidR="003C4125" w:rsidRPr="00E60DF2">
        <w:rPr>
          <w:rFonts w:asciiTheme="majorBidi" w:hAnsiTheme="majorBidi" w:cstheme="majorBidi"/>
          <w:color w:val="000000" w:themeColor="text1"/>
          <w:sz w:val="24"/>
          <w:szCs w:val="24"/>
        </w:rPr>
        <w:t>said</w:t>
      </w:r>
      <w:r w:rsidRPr="00E60DF2">
        <w:rPr>
          <w:rFonts w:asciiTheme="majorBidi" w:hAnsiTheme="majorBidi" w:cstheme="majorBidi"/>
          <w:color w:val="000000" w:themeColor="text1"/>
          <w:sz w:val="24"/>
          <w:szCs w:val="24"/>
        </w:rPr>
        <w:t xml:space="preserve"> that there was content they no longer wanted to see on Facebook, while recognizing that unfriending did not make the content vanish from Facebook as a whole. They develop the notion of the ‘personal public sphere’ to account for this tension between the inward and outward facing aspects of unfriending: that is, unfriending is conceived of as a combination of content filtering (removing content I do not want to see), social exclusion (excluding people from my social milieu with whom I want no contact), and communication (conveying to the unfriende</w:t>
      </w:r>
      <w:r w:rsidR="005E3603" w:rsidRPr="00E60DF2">
        <w:rPr>
          <w:rFonts w:asciiTheme="majorBidi" w:hAnsiTheme="majorBidi" w:cstheme="majorBidi"/>
          <w:color w:val="000000" w:themeColor="text1"/>
          <w:sz w:val="24"/>
          <w:szCs w:val="24"/>
        </w:rPr>
        <w:t>d person</w:t>
      </w:r>
      <w:r w:rsidRPr="00E60DF2">
        <w:rPr>
          <w:rFonts w:asciiTheme="majorBidi" w:hAnsiTheme="majorBidi" w:cstheme="majorBidi"/>
          <w:color w:val="000000" w:themeColor="text1"/>
          <w:sz w:val="24"/>
          <w:szCs w:val="24"/>
        </w:rPr>
        <w:t xml:space="preserve"> and my Friends that I am excluding them). </w:t>
      </w:r>
    </w:p>
    <w:p w14:paraId="0000000F"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12" w14:textId="2DB304EF" w:rsidR="0089087B" w:rsidRPr="00E60DF2" w:rsidRDefault="0089087B" w:rsidP="000E0C29">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lastRenderedPageBreak/>
        <w:t xml:space="preserve">While these studies have advanced our understanding of unfriending as an act of online unsociability in political and other contexts, they have not </w:t>
      </w:r>
      <w:r w:rsidR="005B68C0" w:rsidRPr="00E60DF2">
        <w:rPr>
          <w:rFonts w:asciiTheme="majorBidi" w:hAnsiTheme="majorBidi" w:cstheme="majorBidi"/>
          <w:color w:val="000000" w:themeColor="text1"/>
          <w:sz w:val="24"/>
          <w:szCs w:val="24"/>
        </w:rPr>
        <w:t xml:space="preserve">focused on </w:t>
      </w:r>
      <w:r w:rsidRPr="00E60DF2">
        <w:rPr>
          <w:rFonts w:asciiTheme="majorBidi" w:hAnsiTheme="majorBidi" w:cstheme="majorBidi"/>
          <w:color w:val="000000" w:themeColor="text1"/>
          <w:sz w:val="24"/>
          <w:szCs w:val="24"/>
        </w:rPr>
        <w:t>the power relations between unfrienders and those they are unfriending.</w:t>
      </w:r>
      <w:r w:rsidR="00102230" w:rsidRPr="00E60DF2">
        <w:rPr>
          <w:rStyle w:val="EndnoteReference"/>
          <w:rFonts w:asciiTheme="majorBidi" w:hAnsiTheme="majorBidi" w:cstheme="majorBidi"/>
          <w:color w:val="000000" w:themeColor="text1"/>
          <w:sz w:val="24"/>
          <w:szCs w:val="24"/>
        </w:rPr>
        <w:endnoteReference w:id="1"/>
      </w:r>
      <w:r w:rsidRPr="00E60DF2">
        <w:rPr>
          <w:rFonts w:asciiTheme="majorBidi" w:hAnsiTheme="majorBidi" w:cstheme="majorBidi"/>
          <w:color w:val="000000" w:themeColor="text1"/>
          <w:sz w:val="24"/>
          <w:szCs w:val="24"/>
        </w:rPr>
        <w:t xml:space="preserve"> There are hints of attentiveness to </w:t>
      </w:r>
      <w:r w:rsidR="005E3603" w:rsidRPr="00E60DF2">
        <w:rPr>
          <w:rFonts w:asciiTheme="majorBidi" w:hAnsiTheme="majorBidi" w:cstheme="majorBidi"/>
          <w:color w:val="000000" w:themeColor="text1"/>
          <w:sz w:val="24"/>
          <w:szCs w:val="24"/>
        </w:rPr>
        <w:t>this</w:t>
      </w:r>
      <w:r w:rsidRPr="00E60DF2">
        <w:rPr>
          <w:rFonts w:asciiTheme="majorBidi" w:hAnsiTheme="majorBidi" w:cstheme="majorBidi"/>
          <w:color w:val="000000" w:themeColor="text1"/>
          <w:sz w:val="24"/>
          <w:szCs w:val="24"/>
        </w:rPr>
        <w:t xml:space="preserve"> in John and Gal’s </w:t>
      </w:r>
      <w:r w:rsidR="00330831" w:rsidRPr="00E60DF2">
        <w:rPr>
          <w:rFonts w:asciiTheme="majorBidi" w:hAnsiTheme="majorBidi" w:cstheme="majorBidi"/>
          <w:color w:val="000000" w:themeColor="text1"/>
          <w:sz w:val="24"/>
          <w:szCs w:val="24"/>
        </w:rPr>
        <w:fldChar w:fldCharType="begin"/>
      </w:r>
      <w:r w:rsidR="00330831" w:rsidRPr="00E60DF2">
        <w:rPr>
          <w:rFonts w:asciiTheme="majorBidi" w:hAnsiTheme="majorBidi" w:cstheme="majorBidi"/>
          <w:color w:val="000000" w:themeColor="text1"/>
          <w:sz w:val="24"/>
          <w:szCs w:val="24"/>
        </w:rPr>
        <w:instrText xml:space="preserve"> ADDIN EN.CITE &lt;EndNote&gt;&lt;Cite ExcludeAuth="1"&gt;&lt;Author&gt;John&lt;/Author&gt;&lt;Year&gt;2018&lt;/Year&gt;&lt;RecNum&gt;737&lt;/RecNum&gt;&lt;DisplayText&gt;(2018)&lt;/DisplayText&gt;&lt;record&gt;&lt;rec-number&gt;737&lt;/rec-number&gt;&lt;foreign-keys&gt;&lt;key app="EN" db-id="0vfwtpfdodrez4erzf2vrs59tfxrvarxdapv" timestamp="1551101792"&gt;737&lt;/key&gt;&lt;/foreign-keys&gt;&lt;ref-type name="Journal Article"&gt;17&lt;/ref-type&gt;&lt;contributors&gt;&lt;authors&gt;&lt;author&gt;John, Nicholas A.&lt;/author&gt;&lt;author&gt;Gal, Noam&lt;/author&gt;&lt;/authors&gt;&lt;/contributors&gt;&lt;titles&gt;&lt;title&gt;“He’s Got His Own Sea”: Political Facebook Unfriending in the Personal Public Sphere&lt;/title&gt;&lt;secondary-title&gt;International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Communication&lt;/full-title&gt;&lt;/periodical&gt;&lt;pages&gt;18&lt;/pages&gt;&lt;volume&gt;12&lt;/volume&gt;&lt;dates&gt;&lt;year&gt;2018&lt;/year&gt;&lt;/dates&gt;&lt;isbn&gt;1932-8036&lt;/isbn&gt;&lt;urls&gt;&lt;/urls&gt;&lt;/record&gt;&lt;/Cite&gt;&lt;/EndNote&gt;</w:instrText>
      </w:r>
      <w:r w:rsidR="00330831" w:rsidRPr="00E60DF2">
        <w:rPr>
          <w:rFonts w:asciiTheme="majorBidi" w:hAnsiTheme="majorBidi" w:cstheme="majorBidi"/>
          <w:color w:val="000000" w:themeColor="text1"/>
          <w:sz w:val="24"/>
          <w:szCs w:val="24"/>
        </w:rPr>
        <w:fldChar w:fldCharType="separate"/>
      </w:r>
      <w:r w:rsidR="00330831" w:rsidRPr="00E60DF2">
        <w:rPr>
          <w:rFonts w:asciiTheme="majorBidi" w:hAnsiTheme="majorBidi" w:cstheme="majorBidi"/>
          <w:noProof/>
          <w:color w:val="000000" w:themeColor="text1"/>
          <w:sz w:val="24"/>
          <w:szCs w:val="24"/>
        </w:rPr>
        <w:t>(2018)</w:t>
      </w:r>
      <w:r w:rsidR="00330831" w:rsidRPr="00E60DF2">
        <w:rPr>
          <w:rFonts w:asciiTheme="majorBidi" w:hAnsiTheme="majorBidi" w:cstheme="majorBidi"/>
          <w:color w:val="000000" w:themeColor="text1"/>
          <w:sz w:val="24"/>
          <w:szCs w:val="24"/>
        </w:rPr>
        <w:fldChar w:fldCharType="end"/>
      </w:r>
      <w:r w:rsidR="005B68C0"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contribution when they quote (Jewish) interviewees who refrained from unfriending Facebook users from weaker social positions, and Schwartz and Shani </w:t>
      </w:r>
      <w:r w:rsidR="00330831"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 ExcludeAuth="1"&gt;&lt;Author&gt;Schwarz&lt;/Author&gt;&lt;Year&gt;2016&lt;/Year&gt;&lt;RecNum&gt;322&lt;/RecNum&gt;&lt;DisplayText&gt;(2016)&lt;/DisplayText&gt;&lt;record&gt;&lt;rec-number&gt;322&lt;/rec-number&gt;&lt;foreign-keys&gt;&lt;key app="EN" db-id="0vfwtpfdodrez4erzf2vrs59tfxrvarxdapv" timestamp="1574063734"&gt;322&lt;/key&gt;&lt;/foreign-keys&gt;&lt;ref-type name="Journal Article"&gt;17&lt;/ref-type&gt;&lt;contributors&gt;&lt;authors&gt;&lt;author&gt;Schwarz, Ori&lt;/author&gt;&lt;author&gt;Shani, Guy&lt;/author&gt;&lt;/authors&gt;&lt;/contributors&gt;&lt;titles&gt;&lt;title&gt;Culture in mediated interaction: Political defriending on Facebook and the limits of networked individualism&lt;/title&gt;&lt;secondary-title&gt;American Journal of Cultural Sociology&lt;/secondary-title&gt;&lt;/titles&gt;&lt;dates&gt;&lt;year&gt;2016&lt;/year&gt;&lt;/dates&gt;&lt;urls&gt;&lt;related-urls&gt;&lt;url&gt;http://link.springer.com/article/10.1057/s41290-016-0006-6&lt;/url&gt;&lt;/related-urls&gt;&lt;/urls&gt;&lt;electronic-resource-num&gt;10.1057/s41290-016-0006-6&lt;/electronic-resource-num&gt;&lt;/record&gt;&lt;/Cite&gt;&lt;/EndNote&gt;</w:instrText>
      </w:r>
      <w:r w:rsidR="00330831" w:rsidRPr="00E60DF2">
        <w:rPr>
          <w:rFonts w:asciiTheme="majorBidi" w:hAnsiTheme="majorBidi" w:cstheme="majorBidi"/>
          <w:color w:val="000000" w:themeColor="text1"/>
          <w:sz w:val="24"/>
          <w:szCs w:val="24"/>
        </w:rPr>
        <w:fldChar w:fldCharType="separate"/>
      </w:r>
      <w:r w:rsidR="00330831" w:rsidRPr="00E60DF2">
        <w:rPr>
          <w:rFonts w:asciiTheme="majorBidi" w:hAnsiTheme="majorBidi" w:cstheme="majorBidi"/>
          <w:noProof/>
          <w:color w:val="000000" w:themeColor="text1"/>
          <w:sz w:val="24"/>
          <w:szCs w:val="24"/>
        </w:rPr>
        <w:t>(2016)</w:t>
      </w:r>
      <w:r w:rsidR="00330831" w:rsidRPr="00E60DF2">
        <w:rPr>
          <w:rFonts w:asciiTheme="majorBidi" w:hAnsiTheme="majorBidi" w:cstheme="majorBidi"/>
          <w:color w:val="000000" w:themeColor="text1"/>
          <w:sz w:val="24"/>
          <w:szCs w:val="24"/>
        </w:rPr>
        <w:fldChar w:fldCharType="end"/>
      </w:r>
      <w:r w:rsidR="005B68C0" w:rsidRPr="00E60DF2">
        <w:rPr>
          <w:rFonts w:asciiTheme="majorBidi" w:hAnsiTheme="majorBidi" w:cstheme="majorBidi"/>
          <w:color w:val="000000" w:themeColor="text1"/>
          <w:sz w:val="24"/>
          <w:szCs w:val="24"/>
        </w:rPr>
        <w:t xml:space="preserve"> </w:t>
      </w:r>
      <w:r w:rsidR="005E3603" w:rsidRPr="00E60DF2">
        <w:rPr>
          <w:rFonts w:asciiTheme="majorBidi" w:hAnsiTheme="majorBidi" w:cstheme="majorBidi"/>
          <w:color w:val="000000" w:themeColor="text1"/>
          <w:sz w:val="24"/>
          <w:szCs w:val="24"/>
        </w:rPr>
        <w:t>acknowledge</w:t>
      </w:r>
      <w:r w:rsidRPr="00E60DF2">
        <w:rPr>
          <w:rFonts w:asciiTheme="majorBidi" w:hAnsiTheme="majorBidi" w:cstheme="majorBidi"/>
          <w:color w:val="000000" w:themeColor="text1"/>
          <w:sz w:val="24"/>
          <w:szCs w:val="24"/>
        </w:rPr>
        <w:t xml:space="preserve"> power differentials between different sections of Jewish Israeli society. However, none of the scholars working in this context have considered the possibility that </w:t>
      </w:r>
      <w:r w:rsidR="000E0C29" w:rsidRPr="00E60DF2">
        <w:rPr>
          <w:rFonts w:asciiTheme="majorBidi" w:hAnsiTheme="majorBidi" w:cstheme="majorBidi"/>
          <w:color w:val="000000" w:themeColor="text1"/>
          <w:sz w:val="24"/>
          <w:szCs w:val="24"/>
        </w:rPr>
        <w:t xml:space="preserve">the meaning of </w:t>
      </w:r>
      <w:r w:rsidRPr="00E60DF2">
        <w:rPr>
          <w:rFonts w:asciiTheme="majorBidi" w:hAnsiTheme="majorBidi" w:cstheme="majorBidi"/>
          <w:color w:val="000000" w:themeColor="text1"/>
          <w:sz w:val="24"/>
          <w:szCs w:val="24"/>
        </w:rPr>
        <w:t xml:space="preserve">a Jewish Israeli unfriending a Palestinian citizen of Israel </w:t>
      </w:r>
      <w:r w:rsidR="000E0C29" w:rsidRPr="00E60DF2">
        <w:rPr>
          <w:rFonts w:asciiTheme="majorBidi" w:hAnsiTheme="majorBidi" w:cstheme="majorBidi"/>
          <w:color w:val="000000" w:themeColor="text1"/>
          <w:sz w:val="24"/>
          <w:szCs w:val="24"/>
        </w:rPr>
        <w:t>might be</w:t>
      </w:r>
      <w:r w:rsidRPr="00E60DF2">
        <w:rPr>
          <w:rFonts w:asciiTheme="majorBidi" w:hAnsiTheme="majorBidi" w:cstheme="majorBidi"/>
          <w:color w:val="000000" w:themeColor="text1"/>
          <w:sz w:val="24"/>
          <w:szCs w:val="24"/>
        </w:rPr>
        <w:t xml:space="preserve"> quite different</w:t>
      </w:r>
      <w:r w:rsidR="00897C3E"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for the people involved, and for academics studying this</w:t>
      </w:r>
      <w:r w:rsidR="00897C3E" w:rsidRPr="00E60DF2">
        <w:rPr>
          <w:rFonts w:asciiTheme="majorBidi" w:hAnsiTheme="majorBidi" w:cstheme="majorBidi"/>
          <w:color w:val="000000" w:themeColor="text1"/>
          <w:sz w:val="24"/>
          <w:szCs w:val="24"/>
        </w:rPr>
        <w:t>—</w:t>
      </w:r>
      <w:r w:rsidR="000E0C29" w:rsidRPr="00E60DF2">
        <w:rPr>
          <w:rFonts w:asciiTheme="majorBidi" w:hAnsiTheme="majorBidi" w:cstheme="majorBidi"/>
          <w:color w:val="000000" w:themeColor="text1"/>
          <w:sz w:val="24"/>
          <w:szCs w:val="24"/>
        </w:rPr>
        <w:t xml:space="preserve">than </w:t>
      </w:r>
      <w:r w:rsidRPr="00E60DF2">
        <w:rPr>
          <w:rFonts w:asciiTheme="majorBidi" w:hAnsiTheme="majorBidi" w:cstheme="majorBidi"/>
          <w:color w:val="000000" w:themeColor="text1"/>
          <w:sz w:val="24"/>
          <w:szCs w:val="24"/>
        </w:rPr>
        <w:t>when a Palestinian citizen of Israel unfriends a Jewish Israeli. In order to understand why this might be the case, it is necessary to understand something about Jewish/Arab relations within Israel.</w:t>
      </w:r>
    </w:p>
    <w:p w14:paraId="00000013"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14" w14:textId="77777777" w:rsidR="0089087B" w:rsidRPr="00E60DF2" w:rsidRDefault="0089087B" w:rsidP="0089087B">
      <w:pPr>
        <w:pStyle w:val="Heading1"/>
        <w:spacing w:line="480" w:lineRule="auto"/>
        <w:jc w:val="both"/>
        <w:rPr>
          <w:rFonts w:asciiTheme="majorBidi" w:hAnsiTheme="majorBidi" w:cstheme="majorBidi"/>
          <w:color w:val="000000" w:themeColor="text1"/>
        </w:rPr>
      </w:pPr>
      <w:bookmarkStart w:id="2" w:name="_vkyu777mam" w:colFirst="0" w:colLast="0"/>
      <w:bookmarkEnd w:id="2"/>
      <w:r w:rsidRPr="00E60DF2">
        <w:rPr>
          <w:rFonts w:asciiTheme="majorBidi" w:hAnsiTheme="majorBidi" w:cstheme="majorBidi"/>
          <w:color w:val="000000" w:themeColor="text1"/>
        </w:rPr>
        <w:t>Palestinians in Israel</w:t>
      </w:r>
    </w:p>
    <w:p w14:paraId="00000015" w14:textId="5DFBFD13" w:rsidR="0089087B" w:rsidRPr="00E60DF2" w:rsidRDefault="0089087B" w:rsidP="001672C4">
      <w:pPr>
        <w:spacing w:line="480" w:lineRule="auto"/>
        <w:jc w:val="both"/>
        <w:rPr>
          <w:rFonts w:asciiTheme="majorBidi" w:hAnsiTheme="majorBidi" w:cstheme="majorBidi"/>
          <w:color w:val="000000" w:themeColor="text1"/>
          <w:sz w:val="24"/>
          <w:szCs w:val="24"/>
          <w:lang w:val="en-US"/>
        </w:rPr>
      </w:pPr>
      <w:r w:rsidRPr="00E60DF2">
        <w:rPr>
          <w:rFonts w:asciiTheme="majorBidi" w:hAnsiTheme="majorBidi" w:cstheme="majorBidi"/>
          <w:color w:val="000000" w:themeColor="text1"/>
          <w:sz w:val="24"/>
          <w:szCs w:val="24"/>
        </w:rPr>
        <w:t xml:space="preserve">This research deals with Palestinians who live within the borders of Israel and who are citizens of that country. </w:t>
      </w:r>
      <w:r w:rsidR="009C3966" w:rsidRPr="00E60DF2">
        <w:rPr>
          <w:rFonts w:asciiTheme="majorBidi" w:hAnsiTheme="majorBidi" w:cstheme="majorBidi"/>
          <w:color w:val="000000" w:themeColor="text1"/>
          <w:sz w:val="24"/>
          <w:szCs w:val="24"/>
        </w:rPr>
        <w:t>Also k</w:t>
      </w:r>
      <w:r w:rsidRPr="00E60DF2">
        <w:rPr>
          <w:rFonts w:asciiTheme="majorBidi" w:hAnsiTheme="majorBidi" w:cstheme="majorBidi"/>
          <w:color w:val="000000" w:themeColor="text1"/>
          <w:sz w:val="24"/>
          <w:szCs w:val="24"/>
        </w:rPr>
        <w:t xml:space="preserve">nown as </w:t>
      </w:r>
      <w:r w:rsidR="001672C4" w:rsidRPr="00E60DF2">
        <w:rPr>
          <w:rFonts w:asciiTheme="majorBidi" w:hAnsiTheme="majorBidi" w:cstheme="majorBidi"/>
          <w:color w:val="000000" w:themeColor="text1"/>
          <w:sz w:val="24"/>
          <w:szCs w:val="24"/>
          <w:lang w:val="en-US"/>
        </w:rPr>
        <w:t>’</w:t>
      </w:r>
      <w:r w:rsidRPr="00E60DF2">
        <w:rPr>
          <w:rFonts w:asciiTheme="majorBidi" w:hAnsiTheme="majorBidi" w:cstheme="majorBidi"/>
          <w:color w:val="000000" w:themeColor="text1"/>
          <w:sz w:val="24"/>
          <w:szCs w:val="24"/>
        </w:rPr>
        <w:t>48 Arabs</w:t>
      </w:r>
      <w:r w:rsidR="001672C4" w:rsidRPr="00E60DF2">
        <w:rPr>
          <w:rFonts w:asciiTheme="majorBidi" w:hAnsiTheme="majorBidi" w:cstheme="majorBidi"/>
          <w:color w:val="000000" w:themeColor="text1"/>
          <w:sz w:val="24"/>
          <w:szCs w:val="24"/>
        </w:rPr>
        <w:t xml:space="preserve"> or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 Palestinians</w:t>
      </w:r>
      <w:r w:rsidRPr="00E60DF2">
        <w:rPr>
          <w:rFonts w:asciiTheme="majorBidi" w:hAnsiTheme="majorBidi" w:cstheme="majorBidi"/>
          <w:color w:val="000000" w:themeColor="text1"/>
          <w:sz w:val="24"/>
          <w:szCs w:val="24"/>
        </w:rPr>
        <w:t>, they are distinct from Palestinians who live in the Occupied Territories, and also from diasporic Palestinians. For the purposes of this study it is relevant that they</w:t>
      </w:r>
      <w:r w:rsidR="00E208A0"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unlike the other populations of Palestinians</w:t>
      </w:r>
      <w:r w:rsidR="00E208A0"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have frequent mundane contacts with Jewish Israelis, such as at work or places of (tertiary) education. We lack the space here to present an in-depth description of Arab society in Israel, restricting ourselves to relations between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and the state on the one hand</w:t>
      </w:r>
      <w:r w:rsidR="00E208A0"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and its Jewish citizens on the other, as well as to the centrality of the surveillance of </w:t>
      </w:r>
      <w:r w:rsidR="00FD7A11" w:rsidRPr="00E60DF2">
        <w:rPr>
          <w:rFonts w:asciiTheme="majorBidi" w:hAnsiTheme="majorBidi" w:cstheme="majorBidi"/>
          <w:color w:val="000000" w:themeColor="text1"/>
          <w:sz w:val="24"/>
          <w:szCs w:val="24"/>
        </w:rPr>
        <w:t xml:space="preserve">Palestinians in Israel </w:t>
      </w:r>
      <w:r w:rsidRPr="00E60DF2">
        <w:rPr>
          <w:rFonts w:asciiTheme="majorBidi" w:hAnsiTheme="majorBidi" w:cstheme="majorBidi"/>
          <w:color w:val="000000" w:themeColor="text1"/>
          <w:sz w:val="24"/>
          <w:szCs w:val="24"/>
        </w:rPr>
        <w:t>by both the state and Jewish citizens.</w:t>
      </w:r>
    </w:p>
    <w:p w14:paraId="00000016"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18" w14:textId="4469B4A8" w:rsidR="0089087B" w:rsidRPr="00E60DF2" w:rsidRDefault="0089087B" w:rsidP="00655C9A">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Israeli society is </w:t>
      </w:r>
      <w:r w:rsidR="00655C9A" w:rsidRPr="00E60DF2">
        <w:rPr>
          <w:rFonts w:asciiTheme="majorBidi" w:hAnsiTheme="majorBidi" w:cstheme="majorBidi"/>
          <w:color w:val="000000" w:themeColor="text1"/>
          <w:sz w:val="24"/>
          <w:szCs w:val="24"/>
        </w:rPr>
        <w:t>characterized</w:t>
      </w:r>
      <w:r w:rsidRPr="00E60DF2">
        <w:rPr>
          <w:rFonts w:asciiTheme="majorBidi" w:hAnsiTheme="majorBidi" w:cstheme="majorBidi"/>
          <w:color w:val="000000" w:themeColor="text1"/>
          <w:sz w:val="24"/>
          <w:szCs w:val="24"/>
        </w:rPr>
        <w:t xml:space="preserve"> by deep and broad inequality between Palestinians and Jews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&lt;EndNote&gt;&lt;Cite&gt;&lt;Author&gt;Lewin-Epstein&lt;/Author&gt;&lt;Year&gt;1993&lt;/Year&gt;&lt;RecNum&gt;745&lt;/RecNum&gt;&lt;DisplayText&gt;(Lewin-Epstein &amp;amp; Semyonov, 1993)&lt;/DisplayText&gt;&lt;record&gt;&lt;rec-number&gt;745&lt;/rec-number&gt;&lt;foreign-keys&gt;&lt;key app="EN" db-id="0vfwtpfdodrez4erzf2vrs59tfxrvarxdapv" timestamp="1564993794"&gt;745&lt;/key&gt;&lt;/foreign-keys&gt;&lt;ref-type name="Book"&gt;6&lt;/ref-type&gt;&lt;contributors&gt;&lt;authors&gt;&lt;author&gt;Lewin-Epstein, Noah&lt;/author&gt;&lt;author&gt;Semyonov, Moshe&lt;/author&gt;&lt;/authors&gt;&lt;/contributors&gt;&lt;titles&gt;&lt;title&gt;The Arab minority in Israel&amp;apos;s economy: Patterns of ethnic inequality&lt;/title&gt;&lt;/titles&gt;&lt;keywords&gt;&lt;keyword&gt;Women, Palestinian Arab -- Employment -- Israel&lt;/keyword&gt;&lt;keyword&gt;Palestinian Arabs -- Israel -- Economic conditions&lt;/keyword&gt;&lt;keyword&gt;Palestinian Arabs -- Employment -- Israel&lt;/keyword&gt;&lt;keyword&gt;Palestinian Arabs -- Government policy -- Israel&lt;/keyword&gt;&lt;keyword&gt;</w:instrText>
      </w:r>
      <w:r w:rsidRPr="00E60DF2">
        <w:rPr>
          <w:rFonts w:asciiTheme="majorBidi" w:hAnsiTheme="majorBidi" w:cstheme="majorBidi"/>
          <w:color w:val="000000" w:themeColor="text1"/>
          <w:sz w:val="24"/>
          <w:szCs w:val="24"/>
          <w:rtl/>
        </w:rPr>
        <w:instrText>ערבים פלשתינאים -- מדיניות ממשלתית -- ישראל</w:instrText>
      </w:r>
      <w:r w:rsidRPr="00E60DF2">
        <w:rPr>
          <w:rFonts w:asciiTheme="majorBidi" w:hAnsiTheme="majorBidi" w:cstheme="majorBidi"/>
          <w:color w:val="000000" w:themeColor="text1"/>
          <w:sz w:val="24"/>
          <w:szCs w:val="24"/>
        </w:rPr>
        <w:instrText>&lt;/keyword&gt;&lt;keyword&gt;</w:instrText>
      </w:r>
      <w:r w:rsidRPr="00E60DF2">
        <w:rPr>
          <w:rFonts w:asciiTheme="majorBidi" w:hAnsiTheme="majorBidi" w:cstheme="majorBidi"/>
          <w:color w:val="000000" w:themeColor="text1"/>
          <w:sz w:val="24"/>
          <w:szCs w:val="24"/>
          <w:rtl/>
          <w:lang w:bidi="ar-SA"/>
        </w:rPr>
        <w:instrText>العرب الفلسطينيّون -- سياسة حكوميّة -- إسرائيل</w:instrText>
      </w:r>
      <w:r w:rsidRPr="00E60DF2">
        <w:rPr>
          <w:rFonts w:asciiTheme="majorBidi" w:hAnsiTheme="majorBidi" w:cstheme="majorBidi"/>
          <w:color w:val="000000" w:themeColor="text1"/>
          <w:sz w:val="24"/>
          <w:szCs w:val="24"/>
        </w:rPr>
        <w:instrText>&lt;/keyword&gt;&lt;keyword&gt;</w:instrText>
      </w:r>
      <w:r w:rsidRPr="00E60DF2">
        <w:rPr>
          <w:rFonts w:asciiTheme="majorBidi" w:hAnsiTheme="majorBidi" w:cstheme="majorBidi"/>
          <w:color w:val="000000" w:themeColor="text1"/>
          <w:sz w:val="24"/>
          <w:szCs w:val="24"/>
          <w:rtl/>
        </w:rPr>
        <w:instrText>ערבים פלשתינאים -- תעסוקה -- ישראל</w:instrText>
      </w:r>
      <w:r w:rsidRPr="00E60DF2">
        <w:rPr>
          <w:rFonts w:asciiTheme="majorBidi" w:hAnsiTheme="majorBidi" w:cstheme="majorBidi"/>
          <w:color w:val="000000" w:themeColor="text1"/>
          <w:sz w:val="24"/>
          <w:szCs w:val="24"/>
        </w:rPr>
        <w:instrText>&lt;/keyword&gt;&lt;keyword&gt;</w:instrText>
      </w:r>
      <w:r w:rsidRPr="00E60DF2">
        <w:rPr>
          <w:rFonts w:asciiTheme="majorBidi" w:hAnsiTheme="majorBidi" w:cstheme="majorBidi"/>
          <w:color w:val="000000" w:themeColor="text1"/>
          <w:sz w:val="24"/>
          <w:szCs w:val="24"/>
          <w:rtl/>
          <w:lang w:bidi="ar-SA"/>
        </w:rPr>
        <w:instrText>العرب الفلسطينيّون -- العمل -- إسرائيل</w:instrText>
      </w:r>
      <w:r w:rsidRPr="00E60DF2">
        <w:rPr>
          <w:rFonts w:asciiTheme="majorBidi" w:hAnsiTheme="majorBidi" w:cstheme="majorBidi"/>
          <w:color w:val="000000" w:themeColor="text1"/>
          <w:sz w:val="24"/>
          <w:szCs w:val="24"/>
        </w:rPr>
        <w:instrText>&lt;/keyword&gt;&lt;keyword&gt;</w:instrText>
      </w:r>
      <w:r w:rsidRPr="00E60DF2">
        <w:rPr>
          <w:rFonts w:asciiTheme="majorBidi" w:hAnsiTheme="majorBidi" w:cstheme="majorBidi"/>
          <w:color w:val="000000" w:themeColor="text1"/>
          <w:sz w:val="24"/>
          <w:szCs w:val="24"/>
          <w:rtl/>
        </w:rPr>
        <w:instrText>ערבים פלשתינאים -- ישראל -- מצב כלכלי</w:instrText>
      </w:r>
      <w:r w:rsidRPr="00E60DF2">
        <w:rPr>
          <w:rFonts w:asciiTheme="majorBidi" w:hAnsiTheme="majorBidi" w:cstheme="majorBidi"/>
          <w:color w:val="000000" w:themeColor="text1"/>
          <w:sz w:val="24"/>
          <w:szCs w:val="24"/>
        </w:rPr>
        <w:instrText>&lt;/keyword&gt;&lt;keyword&gt;</w:instrText>
      </w:r>
      <w:r w:rsidRPr="00E60DF2">
        <w:rPr>
          <w:rFonts w:asciiTheme="majorBidi" w:hAnsiTheme="majorBidi" w:cstheme="majorBidi"/>
          <w:color w:val="000000" w:themeColor="text1"/>
          <w:sz w:val="24"/>
          <w:szCs w:val="24"/>
          <w:rtl/>
          <w:lang w:bidi="ar-SA"/>
        </w:rPr>
        <w:instrText>العرب الفلسطينيّون -- إسرائيل -- الأحوال الاقتصادية</w:instrText>
      </w:r>
      <w:r w:rsidRPr="00E60DF2">
        <w:rPr>
          <w:rFonts w:asciiTheme="majorBidi" w:hAnsiTheme="majorBidi" w:cstheme="majorBidi"/>
          <w:color w:val="000000" w:themeColor="text1"/>
          <w:sz w:val="24"/>
          <w:szCs w:val="24"/>
        </w:rPr>
        <w:instrText>&lt;/keyword&gt;&lt;keyword&gt;</w:instrText>
      </w:r>
      <w:r w:rsidRPr="00E60DF2">
        <w:rPr>
          <w:rFonts w:asciiTheme="majorBidi" w:hAnsiTheme="majorBidi" w:cstheme="majorBidi"/>
          <w:color w:val="000000" w:themeColor="text1"/>
          <w:sz w:val="24"/>
          <w:szCs w:val="24"/>
          <w:rtl/>
        </w:rPr>
        <w:instrText>נשים ערביות פלשתינאיות -- תעסוקה -- ישראל</w:instrText>
      </w:r>
      <w:r w:rsidRPr="00E60DF2">
        <w:rPr>
          <w:rFonts w:asciiTheme="majorBidi" w:hAnsiTheme="majorBidi" w:cstheme="majorBidi"/>
          <w:color w:val="000000" w:themeColor="text1"/>
          <w:sz w:val="24"/>
          <w:szCs w:val="24"/>
        </w:rPr>
        <w:instrText>&lt;/keyword&gt;&lt;keyword&gt;</w:instrText>
      </w:r>
      <w:r w:rsidRPr="00E60DF2">
        <w:rPr>
          <w:rFonts w:asciiTheme="majorBidi" w:hAnsiTheme="majorBidi" w:cstheme="majorBidi"/>
          <w:color w:val="000000" w:themeColor="text1"/>
          <w:sz w:val="24"/>
          <w:szCs w:val="24"/>
          <w:rtl/>
          <w:lang w:bidi="ar-SA"/>
        </w:rPr>
        <w:instrText>نساء، العرب الفلسطينيّون -- العمل -- إسرائيل</w:instrText>
      </w:r>
      <w:r w:rsidRPr="00E60DF2">
        <w:rPr>
          <w:rFonts w:asciiTheme="majorBidi" w:hAnsiTheme="majorBidi" w:cstheme="majorBidi"/>
          <w:color w:val="000000" w:themeColor="text1"/>
          <w:sz w:val="24"/>
          <w:szCs w:val="24"/>
        </w:rPr>
        <w:instrText>&lt;/keyword&gt;&lt;keyword&gt;Israel -- Ethnic relations&lt;/keyword&gt;&lt;keyword&gt;</w:instrText>
      </w:r>
      <w:r w:rsidRPr="00E60DF2">
        <w:rPr>
          <w:rFonts w:asciiTheme="majorBidi" w:hAnsiTheme="majorBidi" w:cstheme="majorBidi"/>
          <w:color w:val="000000" w:themeColor="text1"/>
          <w:sz w:val="24"/>
          <w:szCs w:val="24"/>
          <w:rtl/>
        </w:rPr>
        <w:instrText>ישראל -- יחסים אתניים</w:instrText>
      </w:r>
      <w:r w:rsidRPr="00E60DF2">
        <w:rPr>
          <w:rFonts w:asciiTheme="majorBidi" w:hAnsiTheme="majorBidi" w:cstheme="majorBidi"/>
          <w:color w:val="000000" w:themeColor="text1"/>
          <w:sz w:val="24"/>
          <w:szCs w:val="24"/>
        </w:rPr>
        <w:instrText>&lt;/keyword&gt;&lt;keyword&gt;</w:instrText>
      </w:r>
      <w:r w:rsidRPr="00E60DF2">
        <w:rPr>
          <w:rFonts w:asciiTheme="majorBidi" w:hAnsiTheme="majorBidi" w:cstheme="majorBidi"/>
          <w:color w:val="000000" w:themeColor="text1"/>
          <w:sz w:val="24"/>
          <w:szCs w:val="24"/>
          <w:rtl/>
          <w:lang w:bidi="ar-SA"/>
        </w:rPr>
        <w:instrText>إسرائيل -- العلاقات الأثنية</w:instrText>
      </w:r>
      <w:r w:rsidRPr="00E60DF2">
        <w:rPr>
          <w:rFonts w:asciiTheme="majorBidi" w:hAnsiTheme="majorBidi" w:cstheme="majorBidi"/>
          <w:color w:val="000000" w:themeColor="text1"/>
          <w:sz w:val="24"/>
          <w:szCs w:val="24"/>
        </w:rPr>
        <w:instrText>&lt;/keyword&gt;&lt;/keywords&gt;&lt;dates&gt;&lt;year&gt;1993&lt;/year&gt;&lt;/dates&gt;&lt;pub-location&gt;Boulder, Colo&lt;/pub-location&gt;&lt;publisher&gt;Boulder, Colo : Westview Press&lt;/publisher&gt;&lt;urls&gt;&lt;/urls&gt;&lt;/record&gt;&lt;/Cite&gt;&lt;/EndNote&gt;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(Lewin-Epstein &amp; Semyonov, 1993)</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As </w:t>
      </w:r>
      <w:proofErr w:type="spellStart"/>
      <w:r w:rsidRPr="00E60DF2">
        <w:rPr>
          <w:rFonts w:asciiTheme="majorBidi" w:hAnsiTheme="majorBidi" w:cstheme="majorBidi"/>
          <w:color w:val="000000" w:themeColor="text1"/>
          <w:sz w:val="24"/>
          <w:szCs w:val="24"/>
        </w:rPr>
        <w:t>Maoz</w:t>
      </w:r>
      <w:proofErr w:type="spellEnd"/>
      <w:r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 ExcludeAuth="1"&gt;&lt;Author&gt;Maoz&lt;/Author&gt;&lt;Year&gt;2011&lt;/Year&gt;&lt;RecNum&gt;756&lt;/RecNum&gt;&lt;DisplayText&gt;(2011)&lt;/DisplayText&gt;&lt;record&gt;&lt;rec-number&gt;756&lt;/rec-number&gt;&lt;foreign-keys&gt;&lt;key app="EN" db-id="0vfwtpfdodrez4erzf2vrs59tfxrvarxdapv" timestamp="1565069592"&gt;756&lt;/key&gt;&lt;/foreign-keys&gt;&lt;ref-type name="Journal Article"&gt;17&lt;/ref-type&gt;&lt;contributors&gt;&lt;authors&gt;&lt;author&gt;Maoz, Ifat&lt;/author&gt;&lt;/authors&gt;&lt;/contributors&gt;&lt;titles&gt;&lt;title&gt;Does contact work in protracted asymmetrical conflict? Appraising 20 years of reconciliation-aimed encounters between Israeli Jews and Palestinians&lt;/title&gt;&lt;secondary-title&gt;Journal of Peace Research&lt;/secondary-title&gt;&lt;/titles&gt;&lt;periodical&gt;&lt;full-title&gt;Journal of Peace Research&lt;/full-title&gt;&lt;/periodical&gt;&lt;pages&gt;115-125&lt;/pages&gt;&lt;volume&gt;48&lt;/volume&gt;&lt;number&gt;1&lt;/number&gt;&lt;dates&gt;&lt;year&gt;2011&lt;/year&gt;&lt;/dates&gt;&lt;isbn&gt;0022-3433&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(2011)</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w:t>
      </w:r>
      <w:r w:rsidR="00655C9A" w:rsidRPr="00E60DF2">
        <w:rPr>
          <w:rFonts w:asciiTheme="majorBidi" w:hAnsiTheme="majorBidi" w:cstheme="majorBidi"/>
          <w:color w:val="000000" w:themeColor="text1"/>
          <w:sz w:val="24"/>
          <w:szCs w:val="24"/>
        </w:rPr>
        <w:t xml:space="preserve">has </w:t>
      </w:r>
      <w:r w:rsidRPr="00E60DF2">
        <w:rPr>
          <w:rFonts w:asciiTheme="majorBidi" w:hAnsiTheme="majorBidi" w:cstheme="majorBidi"/>
          <w:color w:val="000000" w:themeColor="text1"/>
          <w:sz w:val="24"/>
          <w:szCs w:val="24"/>
        </w:rPr>
        <w:t xml:space="preserve">put it,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the Jewish majority (some 80% of the Israeli population) is in control of most material and political resources and determines the national character of the country</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(p. 115)</w:t>
      </w:r>
      <w:r w:rsidR="002603D7" w:rsidRPr="00E60DF2">
        <w:rPr>
          <w:rFonts w:asciiTheme="majorBidi" w:hAnsiTheme="majorBidi" w:cstheme="majorBidi"/>
          <w:color w:val="000000" w:themeColor="text1"/>
          <w:sz w:val="24"/>
          <w:szCs w:val="24"/>
        </w:rPr>
        <w:t>, including the encoding in law of a hierarchy of languages, for example</w:t>
      </w:r>
      <w:r w:rsidRPr="00E60DF2">
        <w:rPr>
          <w:rFonts w:asciiTheme="majorBidi" w:hAnsiTheme="majorBidi" w:cstheme="majorBidi"/>
          <w:color w:val="000000" w:themeColor="text1"/>
          <w:sz w:val="24"/>
          <w:szCs w:val="24"/>
        </w:rPr>
        <w:t xml:space="preserve">. The disadvantages </w:t>
      </w:r>
      <w:r w:rsidR="00655C9A" w:rsidRPr="00E60DF2">
        <w:rPr>
          <w:rFonts w:asciiTheme="majorBidi" w:hAnsiTheme="majorBidi" w:cstheme="majorBidi"/>
          <w:color w:val="000000" w:themeColor="text1"/>
          <w:sz w:val="24"/>
          <w:szCs w:val="24"/>
        </w:rPr>
        <w:t>endured by</w:t>
      </w:r>
      <w:r w:rsidRPr="00E60DF2">
        <w:rPr>
          <w:rFonts w:asciiTheme="majorBidi" w:hAnsiTheme="majorBidi" w:cstheme="majorBidi"/>
          <w:color w:val="000000" w:themeColor="text1"/>
          <w:sz w:val="24"/>
          <w:szCs w:val="24"/>
        </w:rPr>
        <w:t xml:space="preserve"> Palestinians can be seen in the fields of medical care and life expectancy </w:t>
      </w:r>
      <w:r w:rsidRPr="00E60DF2">
        <w:rPr>
          <w:rFonts w:asciiTheme="majorBidi" w:hAnsiTheme="majorBidi" w:cstheme="majorBidi"/>
          <w:color w:val="000000" w:themeColor="text1"/>
          <w:sz w:val="24"/>
          <w:szCs w:val="24"/>
        </w:rPr>
        <w:fldChar w:fldCharType="begin"/>
      </w:r>
      <w:r w:rsidR="00757718" w:rsidRPr="00E60DF2">
        <w:rPr>
          <w:rFonts w:asciiTheme="majorBidi" w:hAnsiTheme="majorBidi" w:cstheme="majorBidi"/>
          <w:color w:val="000000" w:themeColor="text1"/>
          <w:sz w:val="24"/>
          <w:szCs w:val="24"/>
        </w:rPr>
        <w:instrText xml:space="preserve"> ADDIN EN.CITE &lt;EndNote&gt;&lt;Cite&gt;&lt;Author&gt;Saabneh&lt;/Author&gt;&lt;Year&gt;2015&lt;/Year&gt;&lt;RecNum&gt;782&lt;/RecNum&gt;&lt;DisplayText&gt;(Saabneh, 2015)&lt;/DisplayText&gt;&lt;record&gt;&lt;rec-number&gt;782&lt;/rec-number&gt;&lt;foreign-keys&gt;&lt;key app="EN" db-id="0vfwtpfdodrez4erzf2vrs59tfxrvarxdapv" timestamp="1568796498"&gt;782&lt;/key&gt;&lt;/foreign-keys&gt;&lt;ref-type name="Journal Article"&gt;17&lt;/ref-type&gt;&lt;contributors&gt;&lt;authors&gt;&lt;author&gt;Saabneh, Ameed M&lt;/author&gt;&lt;/authors&gt;&lt;/contributors&gt;&lt;titles&gt;&lt;title&gt;Arab–Jewish gap in life expectancy in Israel&lt;/title&gt;&lt;secondary-title&gt;The European Journal of Public Health&lt;/secondary-title&gt;&lt;/titles&gt;&lt;periodical&gt;&lt;full-title&gt;The European Journal of Public Health&lt;/full-title&gt;&lt;/periodical&gt;&lt;pages&gt;433-438&lt;/pages&gt;&lt;volume&gt;26&lt;/volume&gt;&lt;number&gt;3&lt;/number&gt;&lt;dates&gt;&lt;year&gt;2015&lt;/year&gt;&lt;/dates&gt;&lt;isbn&gt;1464-360X&lt;/isbn&gt;&lt;urls&gt;&lt;/urls&gt;&lt;/record&gt;&lt;/Cite&gt;&lt;/EndNote&gt;</w:instrText>
      </w:r>
      <w:r w:rsidRPr="00E60DF2">
        <w:rPr>
          <w:rFonts w:asciiTheme="majorBidi" w:hAnsiTheme="majorBidi" w:cstheme="majorBidi"/>
          <w:color w:val="000000" w:themeColor="text1"/>
          <w:sz w:val="24"/>
          <w:szCs w:val="24"/>
        </w:rPr>
        <w:fldChar w:fldCharType="separate"/>
      </w:r>
      <w:r w:rsidR="00757718" w:rsidRPr="00E60DF2">
        <w:rPr>
          <w:rFonts w:asciiTheme="majorBidi" w:hAnsiTheme="majorBidi" w:cstheme="majorBidi"/>
          <w:noProof/>
          <w:color w:val="000000" w:themeColor="text1"/>
          <w:sz w:val="24"/>
          <w:szCs w:val="24"/>
        </w:rPr>
        <w:t>(Saabneh, 2015)</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education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&lt;EndNote&gt;&lt;Cite&gt;&lt;Author&gt;Okun&lt;/Author&gt;&lt;Year&gt;2005&lt;/Year&gt;&lt;RecNum&gt;741&lt;/RecNum&gt;&lt;DisplayText&gt;(Okun &amp;amp; Friedlander, 2005)&lt;/DisplayText&gt;&lt;record&gt;&lt;rec-number&gt;741&lt;/rec-number&gt;&lt;foreign-keys&gt;&lt;key app="EN" db-id="0vfwtpfdodrez4erzf2vrs59tfxrvarxdapv" timestamp="1564993388"&gt;741&lt;/key&gt;&lt;/foreign-keys&gt;&lt;ref-type name="Journal Article"&gt;17&lt;/ref-type&gt;&lt;contributors&gt;&lt;authors&gt;&lt;author&gt;Okun, Barbara S&lt;/author&gt;&lt;author&gt;Friedlander, Dov&lt;/author&gt;&lt;/authors&gt;&lt;/contributors&gt;&lt;titles&gt;&lt;title&gt;Educational stratification among Arabs and Jews in Israel: Historical disadvantage, discrimination, and opportunity&lt;/title&gt;&lt;secondary-title&gt;Population studies&lt;/secondary-title&gt;&lt;/titles&gt;&lt;periodical&gt;&lt;full-title&gt;Population studies&lt;/full-title&gt;&lt;/periodical&gt;&lt;pages&gt;163-180&lt;/pages&gt;&lt;volume&gt;59&lt;/volume&gt;&lt;number&gt;2&lt;/number&gt;&lt;dates&gt;&lt;year&gt;2005&lt;/year&gt;&lt;/dates&gt;&lt;isbn&gt;0032-4728&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(Okun &amp; Friedlander, 2005)</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and in terms of socioeconomic status more broadly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&lt;EndNote&gt;&lt;Cite&gt;&lt;Author&gt;Khattab&lt;/Author&gt;&lt;Year&gt;2016&lt;/Year&gt;&lt;RecNum&gt;748&lt;/RecNum&gt;&lt;Prefix&gt;see the collected chapters in &lt;/Prefix&gt;&lt;DisplayText&gt;(see the collected chapters in Khattab, Miaari, &amp;amp; Stier, 2016)&lt;/DisplayText&gt;&lt;record&gt;&lt;rec-number&gt;748&lt;/rec-number&gt;&lt;foreign-keys&gt;&lt;key app="EN" db-id="0vfwtpfdodrez4erzf2vrs59tfxrvarxdapv" timestamp="1564994768"&gt;748&lt;/key&gt;&lt;/foreign-keys&gt;&lt;ref-type name="Edited Book"&gt;28&lt;/ref-type&gt;&lt;contributors&gt;&lt;authors&gt;&lt;author&gt;Khattab, Nabil&lt;/author&gt;&lt;author&gt;Miaari, Sami&lt;/author&gt;&lt;author&gt;Stier, Haya&lt;/author&gt;&lt;/authors&gt;&lt;/contributors&gt;&lt;titles&gt;&lt;title&gt;Socioeconomic inequality in Israel: A theoretical and empirical analysis&lt;/title&gt;&lt;/titles&gt;&lt;dates&gt;&lt;year&gt;2016&lt;/year&gt;&lt;/dates&gt;&lt;pub-location&gt;Hampshire, UK&lt;/pub-location&gt;&lt;publisher&gt;Palgrave Macmillan&lt;/publisher&gt;&lt;isbn&gt;1137544813&lt;/isbn&gt;&lt;urls&gt;&lt;/urls&gt;&lt;/record&gt;&lt;/Cite&gt;&lt;/EndNote&gt;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(see the collected chapters in Khattab, Miaari, &amp; Stier, 2016)</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Given this, it is not surprising that Palestinians in Israel lack trust in the government, the army, the parliament, and city councils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&lt;EndNote&gt;&lt;Cite&gt;&lt;Author&gt;Hermann&lt;/Author&gt;&lt;Year&gt;2018&lt;/Year&gt;&lt;RecNum&gt;740&lt;/RecNum&gt;&lt;DisplayText&gt;(Hermann, Anabi, Heller, &amp;amp; Omar, 2018)&lt;/DisplayText&gt;&lt;record&gt;&lt;rec-number&gt;740&lt;/rec-number&gt;&lt;foreign-keys&gt;&lt;key app="EN" db-id="0vfwtpfdodrez4erzf2vrs59tfxrvarxdapv" timestamp="1564992928"&gt;740&lt;/key&gt;&lt;/foreign-keys&gt;&lt;ref-type name="Report"&gt;27&lt;/ref-type&gt;&lt;contributors&gt;&lt;authors&gt;&lt;author&gt;Hermann, Tamar&lt;/author&gt;&lt;author&gt;Anabi, Or&lt;/author&gt;&lt;author&gt;Heller, Ella&lt;/author&gt;&lt;author&gt;Omar, Fadi&lt;/author&gt;&lt;/authors&gt;&lt;/contributors&gt;&lt;titles&gt;&lt;title&gt;The Israeli Democracy Index 2018&lt;/title&gt;&lt;/titles&gt;&lt;dates&gt;&lt;year&gt;2018&lt;/year&gt;&lt;/dates&gt;&lt;pub-location&gt;The Israel Democracy Institute&lt;/pub-location&gt;&lt;publisher&gt;The Israel Democracy Institute&lt;/publisher&gt;&lt;urls&gt;&lt;related-urls&gt;&lt;url&gt;https://en.idi.org.il/media/12170/the-israeli-democracy-index-2018.pdf&lt;/url&gt;&lt;/related-urls&gt;&lt;/urls&gt;&lt;/record&gt;&lt;/Cite&gt;&lt;/EndNote&gt;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(Hermann, Anabi, Heller, &amp; Omar, 2018)</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w:t>
      </w:r>
    </w:p>
    <w:p w14:paraId="00000019"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1A" w14:textId="47D1082F" w:rsidR="0089087B" w:rsidRPr="00E60DF2" w:rsidRDefault="001672C4"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lang w:val="en-US"/>
        </w:rPr>
        <w:t>’</w:t>
      </w:r>
      <w:r w:rsidRPr="00E60DF2">
        <w:rPr>
          <w:rFonts w:asciiTheme="majorBidi" w:hAnsiTheme="majorBidi" w:cstheme="majorBidi"/>
          <w:color w:val="000000" w:themeColor="text1"/>
          <w:sz w:val="24"/>
          <w:szCs w:val="24"/>
        </w:rPr>
        <w:t>48</w:t>
      </w:r>
      <w:r w:rsidR="0089087B" w:rsidRPr="00E60DF2">
        <w:rPr>
          <w:rFonts w:asciiTheme="majorBidi" w:hAnsiTheme="majorBidi" w:cstheme="majorBidi"/>
          <w:color w:val="000000" w:themeColor="text1"/>
          <w:sz w:val="24"/>
          <w:szCs w:val="24"/>
        </w:rPr>
        <w:t xml:space="preserve"> Arabs’ relationship with the Israeli state has been characterized by ongoing efforts by the state to maintain the settler-colonial </w:t>
      </w:r>
      <w:r w:rsidR="00655C9A" w:rsidRPr="00E60DF2">
        <w:rPr>
          <w:rFonts w:asciiTheme="majorBidi" w:hAnsiTheme="majorBidi" w:cstheme="majorBidi"/>
          <w:color w:val="000000" w:themeColor="text1"/>
          <w:sz w:val="24"/>
          <w:szCs w:val="24"/>
        </w:rPr>
        <w:t xml:space="preserve">aspects of their </w:t>
      </w:r>
      <w:r w:rsidR="0089087B" w:rsidRPr="00E60DF2">
        <w:rPr>
          <w:rFonts w:asciiTheme="majorBidi" w:hAnsiTheme="majorBidi" w:cstheme="majorBidi"/>
          <w:color w:val="000000" w:themeColor="text1"/>
          <w:sz w:val="24"/>
          <w:szCs w:val="24"/>
        </w:rPr>
        <w:t xml:space="preserve">citizenship </w:t>
      </w:r>
      <w:r w:rsidR="0089087B" w:rsidRPr="00E60DF2">
        <w:rPr>
          <w:rFonts w:asciiTheme="majorBidi" w:hAnsiTheme="majorBidi" w:cstheme="majorBidi"/>
          <w:color w:val="000000" w:themeColor="text1"/>
          <w:sz w:val="24"/>
          <w:szCs w:val="24"/>
        </w:rPr>
        <w:fldChar w:fldCharType="begin"/>
      </w:r>
      <w:r w:rsidR="0089087B" w:rsidRPr="00E60DF2">
        <w:rPr>
          <w:rFonts w:asciiTheme="majorBidi" w:hAnsiTheme="majorBidi" w:cstheme="majorBidi"/>
          <w:color w:val="000000" w:themeColor="text1"/>
          <w:sz w:val="24"/>
          <w:szCs w:val="24"/>
        </w:rPr>
        <w:instrText xml:space="preserve"> ADDIN EN.CITE &lt;EndNote&gt;&lt;Cite&gt;&lt;Author&gt;Rouhana&lt;/Author&gt;&lt;Year&gt;2015&lt;/Year&gt;&lt;RecNum&gt;750&lt;/RecNum&gt;&lt;DisplayText&gt;(Rouhana &amp;amp; Sabbagh-Khoury, 2015)&lt;/DisplayText&gt;&lt;record&gt;&lt;rec-number&gt;750&lt;/rec-number&gt;&lt;foreign-keys&gt;&lt;key app="EN" db-id="0vfwtpfdodrez4erzf2vrs59tfxrvarxdapv" timestamp="1565005985"&gt;750&lt;/key&gt;&lt;/foreign-keys&gt;&lt;ref-type name="Journal Article"&gt;17&lt;/ref-type&gt;&lt;contributors&gt;&lt;authors&gt;&lt;author&gt;Rouhana, Nadim N.&lt;/author&gt;&lt;author&gt;Sabbagh-Khoury, Areej&lt;/author&gt;&lt;/authors&gt;&lt;/contributors&gt;&lt;titles&gt;&lt;title&gt;Settler-colonial citizenship: conceptualizing the relationship between Israel and its Palestinian citizens&lt;/title&gt;&lt;secondary-title&gt;Settler Colonial Studies&lt;/secondary-title&gt;&lt;/titles&gt;&lt;periodical&gt;&lt;full-title&gt;Settler Colonial Studies&lt;/full-title&gt;&lt;/periodical&gt;&lt;pages&gt;205-225&lt;/pages&gt;&lt;volume&gt;5&lt;/volume&gt;&lt;number&gt;3&lt;/number&gt;&lt;dates&gt;&lt;year&gt;2015&lt;/year&gt;&lt;pub-dates&gt;&lt;date&gt;2015/07/03&lt;/date&gt;&lt;/pub-dates&gt;&lt;/dates&gt;&lt;publisher&gt;Routledge&lt;/publisher&gt;&lt;isbn&gt;2201-473X&lt;/isbn&gt;&lt;urls&gt;&lt;related-urls&gt;&lt;url&gt;https://doi.org/10.1080/2201473X.2014.947671&lt;/url&gt;&lt;/related-urls&gt;&lt;/urls&gt;&lt;electronic-resource-num&gt;10.1080/2201473X.2014.947671&lt;/electronic-resource-num&gt;&lt;/record&gt;&lt;/Cite&gt;&lt;/EndNote&gt;</w:instrText>
      </w:r>
      <w:r w:rsidR="0089087B" w:rsidRPr="00E60DF2">
        <w:rPr>
          <w:rFonts w:asciiTheme="majorBidi" w:hAnsiTheme="majorBidi" w:cstheme="majorBidi"/>
          <w:color w:val="000000" w:themeColor="text1"/>
          <w:sz w:val="24"/>
          <w:szCs w:val="24"/>
        </w:rPr>
        <w:fldChar w:fldCharType="separate"/>
      </w:r>
      <w:r w:rsidR="0089087B" w:rsidRPr="00E60DF2">
        <w:rPr>
          <w:rFonts w:asciiTheme="majorBidi" w:hAnsiTheme="majorBidi" w:cstheme="majorBidi"/>
          <w:noProof/>
          <w:color w:val="000000" w:themeColor="text1"/>
          <w:sz w:val="24"/>
          <w:szCs w:val="24"/>
        </w:rPr>
        <w:t>(Rouhana &amp; Sabbagh-Khoury, 2015)</w:t>
      </w:r>
      <w:r w:rsidR="0089087B"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xml:space="preserve"> and to suppress the Palestinian historical narrative </w:t>
      </w:r>
      <w:r w:rsidR="0089087B" w:rsidRPr="00E60DF2">
        <w:rPr>
          <w:rFonts w:asciiTheme="majorBidi" w:hAnsiTheme="majorBidi" w:cstheme="majorBidi"/>
          <w:color w:val="000000" w:themeColor="text1"/>
          <w:sz w:val="24"/>
          <w:szCs w:val="24"/>
        </w:rPr>
        <w:fldChar w:fldCharType="begin"/>
      </w:r>
      <w:r w:rsidR="0089087B" w:rsidRPr="00E60DF2">
        <w:rPr>
          <w:rFonts w:asciiTheme="majorBidi" w:hAnsiTheme="majorBidi" w:cstheme="majorBidi"/>
          <w:color w:val="000000" w:themeColor="text1"/>
          <w:sz w:val="24"/>
          <w:szCs w:val="24"/>
        </w:rPr>
        <w:instrText xml:space="preserve"> ADDIN EN.CITE &lt;EndNote&gt;&lt;Cite&gt;&lt;Author&gt;Sabbagh-Khoury&lt;/Author&gt;&lt;Year&gt;2018&lt;/Year&gt;&lt;RecNum&gt;749&lt;/RecNum&gt;&lt;DisplayText&gt;(Sabbagh-Khoury, 2018)&lt;/DisplayText&gt;&lt;record&gt;&lt;rec-number&gt;749&lt;/rec-number&gt;&lt;foreign-keys&gt;&lt;key app="EN" db-id="0vfwtpfdodrez4erzf2vrs59tfxrvarxdapv" timestamp="1565005482"&gt;749&lt;/key&gt;&lt;/foreign-keys&gt;&lt;ref-type name="Book Section"&gt;5&lt;/ref-type&gt;&lt;contributors&gt;&lt;authors&gt;&lt;author&gt;Sabbagh-Khoury, Areej&lt;/author&gt;&lt;/authors&gt;&lt;secondary-authors&gt;&lt;author&gt;Mustafa, Mohanad&lt;/author&gt;&lt;/secondary-authors&gt;&lt;/contributors&gt;&lt;titles&gt;&lt;title&gt;War by Other Means Against the Palestinians in Israel&lt;/title&gt;&lt;secondary-title&gt;70 years of Nakbah&lt;/secondary-title&gt;&lt;/titles&gt;&lt;pages&gt;12-18&lt;/pages&gt;&lt;dates&gt;&lt;year&gt;2018&lt;/year&gt;&lt;/dates&gt;&lt;pub-location&gt;Haifa, Israel&lt;/pub-location&gt;&lt;publisher&gt;Mada al-Carmel–Arab Center for Applied Social Research&lt;/publisher&gt;&lt;urls&gt;&lt;/urls&gt;&lt;/record&gt;&lt;/Cite&gt;&lt;/EndNote&gt;</w:instrText>
      </w:r>
      <w:r w:rsidR="0089087B" w:rsidRPr="00E60DF2">
        <w:rPr>
          <w:rFonts w:asciiTheme="majorBidi" w:hAnsiTheme="majorBidi" w:cstheme="majorBidi"/>
          <w:color w:val="000000" w:themeColor="text1"/>
          <w:sz w:val="24"/>
          <w:szCs w:val="24"/>
        </w:rPr>
        <w:fldChar w:fldCharType="separate"/>
      </w:r>
      <w:r w:rsidR="0089087B" w:rsidRPr="00E60DF2">
        <w:rPr>
          <w:rFonts w:asciiTheme="majorBidi" w:hAnsiTheme="majorBidi" w:cstheme="majorBidi"/>
          <w:noProof/>
          <w:color w:val="000000" w:themeColor="text1"/>
          <w:sz w:val="24"/>
          <w:szCs w:val="24"/>
        </w:rPr>
        <w:t>(Sabbagh-Khoury, 2018)</w:t>
      </w:r>
      <w:r w:rsidR="0089087B"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xml:space="preserve">, </w:t>
      </w:r>
      <w:r w:rsidR="00655C9A" w:rsidRPr="00E60DF2">
        <w:rPr>
          <w:rFonts w:asciiTheme="majorBidi" w:hAnsiTheme="majorBidi" w:cstheme="majorBidi"/>
          <w:color w:val="000000" w:themeColor="text1"/>
          <w:sz w:val="24"/>
          <w:szCs w:val="24"/>
        </w:rPr>
        <w:t>along with</w:t>
      </w:r>
      <w:r w:rsidR="0089087B" w:rsidRPr="00E60DF2">
        <w:rPr>
          <w:rFonts w:asciiTheme="majorBidi" w:hAnsiTheme="majorBidi" w:cstheme="majorBidi"/>
          <w:color w:val="000000" w:themeColor="text1"/>
          <w:sz w:val="24"/>
          <w:szCs w:val="24"/>
        </w:rPr>
        <w:t xml:space="preserve"> continuous resistance to these efforts by the Palestinian community in Israel. Given this, a central feature of the relations between the Israeli state and Palestinian society in Israel—and one that is central to this article—is the intense surveillance of the latter by the former. Indeed,</w:t>
      </w:r>
      <w:r w:rsidR="003C4992" w:rsidRPr="00E60DF2">
        <w:rPr>
          <w:rFonts w:asciiTheme="majorBidi" w:hAnsiTheme="majorBidi" w:cstheme="majorBidi"/>
          <w:color w:val="000000" w:themeColor="text1"/>
          <w:sz w:val="24"/>
          <w:szCs w:val="24"/>
        </w:rPr>
        <w:t xml:space="preserve"> drawing on a strongly Foucauldian tradition </w:t>
      </w:r>
      <w:r w:rsidR="003C4992" w:rsidRPr="00E60DF2">
        <w:rPr>
          <w:rFonts w:asciiTheme="majorBidi" w:hAnsiTheme="majorBidi" w:cstheme="majorBidi"/>
          <w:color w:val="000000" w:themeColor="text1"/>
          <w:sz w:val="24"/>
          <w:szCs w:val="24"/>
        </w:rPr>
        <w:fldChar w:fldCharType="begin"/>
      </w:r>
      <w:r w:rsidR="003C4992" w:rsidRPr="00E60DF2">
        <w:rPr>
          <w:rFonts w:asciiTheme="majorBidi" w:hAnsiTheme="majorBidi" w:cstheme="majorBidi"/>
          <w:color w:val="000000" w:themeColor="text1"/>
          <w:sz w:val="24"/>
          <w:szCs w:val="24"/>
        </w:rPr>
        <w:instrText xml:space="preserve"> ADDIN EN.CITE &lt;EndNote&gt;&lt;Cite&gt;&lt;Author&gt;Foucault&lt;/Author&gt;&lt;Year&gt;1977&lt;/Year&gt;&lt;RecNum&gt;854&lt;/RecNum&gt;&lt;DisplayText&gt;(Foucault, 1977)&lt;/DisplayText&gt;&lt;record&gt;&lt;rec-number&gt;854&lt;/rec-number&gt;&lt;foreign-keys&gt;&lt;key app="EN" db-id="0vfwtpfdodrez4erzf2vrs59tfxrvarxdapv" timestamp="1575877948"&gt;854&lt;/key&gt;&lt;/foreign-keys&gt;&lt;ref-type name="Book"&gt;6&lt;/ref-type&gt;&lt;contributors&gt;&lt;authors&gt;&lt;author&gt;Foucault, Michel&lt;/author&gt;&lt;/authors&gt;&lt;/contributors&gt;&lt;titles&gt;&lt;title&gt;Discipline and punish: The birth of the prison&lt;/title&gt;&lt;/titles&gt;&lt;dates&gt;&lt;year&gt;1977&lt;/year&gt;&lt;/dates&gt;&lt;pub-location&gt;New York&lt;/pub-location&gt;&lt;publisher&gt;Vintage&lt;/publisher&gt;&lt;isbn&gt;0307819299&lt;/isbn&gt;&lt;urls&gt;&lt;/urls&gt;&lt;/record&gt;&lt;/Cite&gt;&lt;/EndNote&gt;</w:instrText>
      </w:r>
      <w:r w:rsidR="003C4992" w:rsidRPr="00E60DF2">
        <w:rPr>
          <w:rFonts w:asciiTheme="majorBidi" w:hAnsiTheme="majorBidi" w:cstheme="majorBidi"/>
          <w:color w:val="000000" w:themeColor="text1"/>
          <w:sz w:val="24"/>
          <w:szCs w:val="24"/>
        </w:rPr>
        <w:fldChar w:fldCharType="separate"/>
      </w:r>
      <w:r w:rsidR="003C4992" w:rsidRPr="00E60DF2">
        <w:rPr>
          <w:rFonts w:asciiTheme="majorBidi" w:hAnsiTheme="majorBidi" w:cstheme="majorBidi"/>
          <w:noProof/>
          <w:color w:val="000000" w:themeColor="text1"/>
          <w:sz w:val="24"/>
          <w:szCs w:val="24"/>
        </w:rPr>
        <w:t>(Foucault, 1977)</w:t>
      </w:r>
      <w:r w:rsidR="003C4992" w:rsidRPr="00E60DF2">
        <w:rPr>
          <w:rFonts w:asciiTheme="majorBidi" w:hAnsiTheme="majorBidi" w:cstheme="majorBidi"/>
          <w:color w:val="000000" w:themeColor="text1"/>
          <w:sz w:val="24"/>
          <w:szCs w:val="24"/>
        </w:rPr>
        <w:fldChar w:fldCharType="end"/>
      </w:r>
      <w:r w:rsidR="003C4992" w:rsidRPr="00E60DF2">
        <w:rPr>
          <w:rFonts w:asciiTheme="majorBidi" w:hAnsiTheme="majorBidi" w:cstheme="majorBidi"/>
          <w:color w:val="000000" w:themeColor="text1"/>
          <w:sz w:val="24"/>
          <w:szCs w:val="24"/>
        </w:rPr>
        <w:t>, the literature discusses</w:t>
      </w:r>
      <w:r w:rsidR="0089087B" w:rsidRPr="00E60DF2">
        <w:rPr>
          <w:rFonts w:asciiTheme="majorBidi" w:hAnsiTheme="majorBidi" w:cstheme="majorBidi"/>
          <w:color w:val="000000" w:themeColor="text1"/>
          <w:sz w:val="24"/>
          <w:szCs w:val="24"/>
        </w:rPr>
        <w:t xml:space="preserve"> a </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generalized feeling by Palestinians of being watched and surveilled</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 </w:t>
      </w:r>
      <w:r w:rsidR="0089087B" w:rsidRPr="00E60DF2">
        <w:rPr>
          <w:rFonts w:asciiTheme="majorBidi" w:hAnsiTheme="majorBidi" w:cstheme="majorBidi"/>
          <w:color w:val="000000" w:themeColor="text1"/>
          <w:sz w:val="24"/>
          <w:szCs w:val="24"/>
        </w:rPr>
        <w:fldChar w:fldCharType="begin"/>
      </w:r>
      <w:r w:rsidR="0089087B" w:rsidRPr="00E60DF2">
        <w:rPr>
          <w:rFonts w:asciiTheme="majorBidi" w:hAnsiTheme="majorBidi" w:cstheme="majorBidi"/>
          <w:color w:val="000000" w:themeColor="text1"/>
          <w:sz w:val="24"/>
          <w:szCs w:val="24"/>
        </w:rPr>
        <w:instrText xml:space="preserve"> ADDIN EN.CITE &lt;EndNote&gt;&lt;Cite&gt;&lt;Author&gt;Zureik&lt;/Author&gt;&lt;Year&gt;2011&lt;/Year&gt;&lt;RecNum&gt;752&lt;/RecNum&gt;&lt;Pages&gt;14&lt;/Pages&gt;&lt;DisplayText&gt;(Zureik, 2011, p. 14)&lt;/DisplayText&gt;&lt;record&gt;&lt;rec-number&gt;752&lt;/rec-number&gt;&lt;foreign-keys&gt;&lt;key app="EN" db-id="0vfwtpfdodrez4erzf2vrs59tfxrvarxdapv" timestamp="1565007594"&gt;752&lt;/key&gt;&lt;/foreign-keys&gt;&lt;ref-type name="Book Section"&gt;5&lt;/ref-type&gt;&lt;contributors&gt;&lt;authors&gt;&lt;author&gt;Zureik, Elia&lt;/author&gt;&lt;/authors&gt;&lt;secondary-authors&gt;&lt;author&gt;Zureik, Elia&lt;/author&gt;&lt;author&gt;Lyon, David&lt;/author&gt;&lt;author&gt;Abu-Laban, Yasmeen&lt;/author&gt;&lt;/secondary-authors&gt;&lt;/contributors&gt;&lt;titles&gt;&lt;title&gt;Colonialism, surveillance, and population control: Israel/Palestine&lt;/title&gt;&lt;secondary-title&gt;Surveillance and control in Israel/Palestine: Population, territory and power&lt;/secondary-title&gt;&lt;/titles&gt;&lt;pages&gt;3-46&lt;/pages&gt;&lt;dates&gt;&lt;year&gt;2011&lt;/year&gt;&lt;/dates&gt;&lt;pub-location&gt;New York, NY&lt;/pub-location&gt;&lt;publisher&gt;Routledge&lt;/publisher&gt;&lt;isbn&gt;1136930973&lt;/isbn&gt;&lt;urls&gt;&lt;/urls&gt;&lt;/record&gt;&lt;/Cite&gt;&lt;/EndNote&gt;</w:instrText>
      </w:r>
      <w:r w:rsidR="0089087B" w:rsidRPr="00E60DF2">
        <w:rPr>
          <w:rFonts w:asciiTheme="majorBidi" w:hAnsiTheme="majorBidi" w:cstheme="majorBidi"/>
          <w:color w:val="000000" w:themeColor="text1"/>
          <w:sz w:val="24"/>
          <w:szCs w:val="24"/>
        </w:rPr>
        <w:fldChar w:fldCharType="separate"/>
      </w:r>
      <w:r w:rsidR="0089087B" w:rsidRPr="00E60DF2">
        <w:rPr>
          <w:rFonts w:asciiTheme="majorBidi" w:hAnsiTheme="majorBidi" w:cstheme="majorBidi"/>
          <w:noProof/>
          <w:color w:val="000000" w:themeColor="text1"/>
          <w:sz w:val="24"/>
          <w:szCs w:val="24"/>
        </w:rPr>
        <w:t>(Zureik, 2011, p. 14)</w:t>
      </w:r>
      <w:r w:rsidR="0089087B"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xml:space="preserve">, a feeling that reaches back into pre-state colonial times </w:t>
      </w:r>
      <w:r w:rsidR="0089087B" w:rsidRPr="00E60DF2">
        <w:rPr>
          <w:rFonts w:asciiTheme="majorBidi" w:hAnsiTheme="majorBidi" w:cstheme="majorBidi"/>
          <w:color w:val="000000" w:themeColor="text1"/>
          <w:sz w:val="24"/>
          <w:szCs w:val="24"/>
        </w:rPr>
        <w:fldChar w:fldCharType="begin"/>
      </w:r>
      <w:r w:rsidR="0089087B" w:rsidRPr="00E60DF2">
        <w:rPr>
          <w:rFonts w:asciiTheme="majorBidi" w:hAnsiTheme="majorBidi" w:cstheme="majorBidi"/>
          <w:color w:val="000000" w:themeColor="text1"/>
          <w:sz w:val="24"/>
          <w:szCs w:val="24"/>
        </w:rPr>
        <w:instrText xml:space="preserve"> ADDIN EN.CITE &lt;EndNote&gt;&lt;Cite&gt;&lt;Author&gt;Shalhoub-Kevorkian&lt;/Author&gt;&lt;Year&gt;2015&lt;/Year&gt;&lt;RecNum&gt;768&lt;/RecNum&gt;&lt;DisplayText&gt;(Shalhoub-Kevorkian, 2015, 2017)&lt;/DisplayText&gt;&lt;record&gt;&lt;rec-number&gt;768&lt;/rec-number&gt;&lt;foreign-keys&gt;&lt;key app="EN" db-id="0vfwtpfdodrez4erzf2vrs59tfxrvarxdapv" timestamp="1567932530"&gt;768&lt;/key&gt;&lt;/foreign-keys&gt;&lt;ref-type name="Book"&gt;6&lt;/ref-type&gt;&lt;contributors&gt;&lt;authors&gt;&lt;author&gt;Shalhoub-Kevorkian, Nadera&lt;/author&gt;&lt;/authors&gt;&lt;/contributors&gt;&lt;titles&gt;&lt;title&gt;Security theology, surveillance and the politics of fear&lt;/title&gt;&lt;/titles&gt;&lt;dates&gt;&lt;year&gt;2015&lt;/year&gt;&lt;/dates&gt;&lt;pub-location&gt;Cambridge&lt;/pub-location&gt;&lt;publisher&gt;Cambridge University Press&lt;/publisher&gt;&lt;isbn&gt;1107097355&lt;/isbn&gt;&lt;urls&gt;&lt;/urls&gt;&lt;/record&gt;&lt;/Cite&gt;&lt;Cite&gt;&lt;Author&gt;Shalhoub-Kevorkian&lt;/Author&gt;&lt;Year&gt;2017&lt;/Year&gt;&lt;RecNum&gt;783&lt;/RecNum&gt;&lt;record&gt;&lt;rec-number&gt;783&lt;/rec-number&gt;&lt;foreign-keys&gt;&lt;key app="EN" db-id="0vfwtpfdodrez4erzf2vrs59tfxrvarxdapv" timestamp="1568797113"&gt;783&lt;/key&gt;&lt;/foreign-keys&gt;&lt;ref-type name="Book Section"&gt;5&lt;/ref-type&gt;&lt;contributors&gt;&lt;authors&gt;&lt;author&gt;Shalhoub-Kevorkian, Nadera&lt;/author&gt;&lt;/authors&gt;&lt;secondary-authors&gt;&lt;author&gt;Rouhana, Nadim N.&lt;/author&gt;&lt;/secondary-authors&gt;&lt;/contributors&gt;&lt;titles&gt;&lt;title&gt;Settler Colonialism, Surveillance, and Fear,&lt;/title&gt;&lt;secondary-title&gt;Israel and its Palestinian Citizens: Ethnic Privileges in the Jewish State&lt;/secondary-title&gt;&lt;/titles&gt;&lt;pages&gt;336-366&lt;/pages&gt;&lt;dates&gt;&lt;year&gt;2017&lt;/year&gt;&lt;/dates&gt;&lt;pub-location&gt;Cambridge&lt;/pub-location&gt;&lt;publisher&gt;Cambridge University Press&lt;/publisher&gt;&lt;isbn&gt;9781107044838&lt;/isbn&gt;&lt;urls&gt;&lt;related-urls&gt;&lt;url&gt;https://www.cambridge.org/core/books/israel-and-its-palestinian-citizens/psychopolitical-foundations-of-ethnic-privileges-in-the-jewish-state/20F0AD326FC734FCE45224A997C91C47&lt;/url&gt;&lt;/related-urls&gt;&lt;/urls&gt;&lt;electronic-resource-num&gt;DOI: 10.1017/CBO9781107045316.002&lt;/electronic-resource-num&gt;&lt;remote-database-name&gt;Cambridge Core&lt;/remote-database-name&gt;&lt;remote-database-provider&gt;Cambridge University Press&lt;/remote-database-provider&gt;&lt;/record&gt;&lt;/Cite&gt;&lt;/EndNote&gt;</w:instrText>
      </w:r>
      <w:r w:rsidR="0089087B" w:rsidRPr="00E60DF2">
        <w:rPr>
          <w:rFonts w:asciiTheme="majorBidi" w:hAnsiTheme="majorBidi" w:cstheme="majorBidi"/>
          <w:color w:val="000000" w:themeColor="text1"/>
          <w:sz w:val="24"/>
          <w:szCs w:val="24"/>
        </w:rPr>
        <w:fldChar w:fldCharType="separate"/>
      </w:r>
      <w:r w:rsidR="0089087B" w:rsidRPr="00E60DF2">
        <w:rPr>
          <w:rFonts w:asciiTheme="majorBidi" w:hAnsiTheme="majorBidi" w:cstheme="majorBidi"/>
          <w:noProof/>
          <w:color w:val="000000" w:themeColor="text1"/>
          <w:sz w:val="24"/>
          <w:szCs w:val="24"/>
        </w:rPr>
        <w:t>(Shalhoub-Kevorkian, 2015, 2017)</w:t>
      </w:r>
      <w:r w:rsidR="0089087B"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xml:space="preserve">. One objective of this surveillance has been to stifle critical speech. As argued by Sabbagh-Khoury </w:t>
      </w:r>
      <w:r w:rsidR="0089087B" w:rsidRPr="00E60DF2">
        <w:rPr>
          <w:rFonts w:asciiTheme="majorBidi" w:hAnsiTheme="majorBidi" w:cstheme="majorBidi"/>
          <w:color w:val="000000" w:themeColor="text1"/>
          <w:sz w:val="24"/>
          <w:szCs w:val="24"/>
        </w:rPr>
        <w:fldChar w:fldCharType="begin"/>
      </w:r>
      <w:r w:rsidR="0089087B" w:rsidRPr="00E60DF2">
        <w:rPr>
          <w:rFonts w:asciiTheme="majorBidi" w:hAnsiTheme="majorBidi" w:cstheme="majorBidi"/>
          <w:color w:val="000000" w:themeColor="text1"/>
          <w:sz w:val="24"/>
          <w:szCs w:val="24"/>
        </w:rPr>
        <w:instrText xml:space="preserve"> ADDIN EN.CITE &lt;EndNote&gt;&lt;Cite ExcludeAuth="1"&gt;&lt;Author&gt;Sabbagh-Khoury&lt;/Author&gt;&lt;Year&gt;2010&lt;/Year&gt;&lt;RecNum&gt;751&lt;/RecNum&gt;&lt;DisplayText&gt;(2010)&lt;/DisplayText&gt;&lt;record&gt;&lt;rec-number&gt;751&lt;/rec-number&gt;&lt;foreign-keys&gt;&lt;key app="EN" db-id="0vfwtpfdodrez4erzf2vrs59tfxrvarxdapv" timestamp="1565007198"&gt;751&lt;/key&gt;&lt;/foreign-keys&gt;&lt;ref-type name="Book Section"&gt;5&lt;/ref-type&gt;&lt;contributors&gt;&lt;authors&gt;&lt;author&gt;Sabbagh-Khoury, Areej&lt;/author&gt;&lt;/authors&gt;&lt;secondary-authors&gt;&lt;author&gt;Kanaaneh, Rhoda Ann&lt;/author&gt;&lt;author&gt;Nusair, Isis&lt;/author&gt;&lt;/secondary-authors&gt;&lt;/contributors&gt;&lt;titles&gt;&lt;title&gt;Palestinian Predicaments: Jewish Immigration and Refugee Repatriation&lt;/title&gt;&lt;secondary-title&gt;Displaced at home: Ethnicity and gender among Palestinians in Israel&lt;/secondary-title&gt;&lt;/titles&gt;&lt;pages&gt;171-188&lt;/pages&gt;&lt;dates&gt;&lt;year&gt;2010&lt;/year&gt;&lt;/dates&gt;&lt;pub-location&gt;Albany, NY&lt;/pub-location&gt;&lt;publisher&gt;SUNY Press&lt;/publisher&gt;&lt;isbn&gt;1438432704&lt;/isbn&gt;&lt;urls&gt;&lt;/urls&gt;&lt;/record&gt;&lt;/Cite&gt;&lt;/EndNote&gt;</w:instrText>
      </w:r>
      <w:r w:rsidR="0089087B" w:rsidRPr="00E60DF2">
        <w:rPr>
          <w:rFonts w:asciiTheme="majorBidi" w:hAnsiTheme="majorBidi" w:cstheme="majorBidi"/>
          <w:color w:val="000000" w:themeColor="text1"/>
          <w:sz w:val="24"/>
          <w:szCs w:val="24"/>
        </w:rPr>
        <w:fldChar w:fldCharType="separate"/>
      </w:r>
      <w:r w:rsidR="0089087B" w:rsidRPr="00E60DF2">
        <w:rPr>
          <w:rFonts w:asciiTheme="majorBidi" w:hAnsiTheme="majorBidi" w:cstheme="majorBidi"/>
          <w:noProof/>
          <w:color w:val="000000" w:themeColor="text1"/>
          <w:sz w:val="24"/>
          <w:szCs w:val="24"/>
        </w:rPr>
        <w:t>(2010)</w:t>
      </w:r>
      <w:r w:rsidR="0089087B"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xml:space="preserve">, since the foundation of the state of Israel, </w:t>
      </w:r>
      <w:r w:rsidR="005E3603" w:rsidRPr="00E60DF2">
        <w:rPr>
          <w:rFonts w:asciiTheme="majorBidi" w:hAnsiTheme="majorBidi" w:cstheme="majorBidi"/>
          <w:color w:val="000000" w:themeColor="text1"/>
          <w:sz w:val="24"/>
          <w:szCs w:val="24"/>
        </w:rPr>
        <w:t>‘</w:t>
      </w:r>
      <w:r w:rsidR="00655C9A" w:rsidRPr="00E60DF2">
        <w:rPr>
          <w:rFonts w:asciiTheme="majorBidi" w:hAnsiTheme="majorBidi" w:cstheme="majorBidi"/>
          <w:color w:val="000000" w:themeColor="text1"/>
          <w:sz w:val="24"/>
          <w:szCs w:val="24"/>
        </w:rPr>
        <w:t>[c]</w:t>
      </w:r>
      <w:proofErr w:type="spellStart"/>
      <w:r w:rsidR="0089087B" w:rsidRPr="00E60DF2">
        <w:rPr>
          <w:rFonts w:asciiTheme="majorBidi" w:hAnsiTheme="majorBidi" w:cstheme="majorBidi"/>
          <w:color w:val="000000" w:themeColor="text1"/>
          <w:sz w:val="24"/>
          <w:szCs w:val="24"/>
        </w:rPr>
        <w:t>ontinued</w:t>
      </w:r>
      <w:proofErr w:type="spellEnd"/>
      <w:r w:rsidR="0089087B" w:rsidRPr="00E60DF2">
        <w:rPr>
          <w:rFonts w:asciiTheme="majorBidi" w:hAnsiTheme="majorBidi" w:cstheme="majorBidi"/>
          <w:color w:val="000000" w:themeColor="text1"/>
          <w:sz w:val="24"/>
          <w:szCs w:val="24"/>
        </w:rPr>
        <w:t xml:space="preserve"> pressure from the military government—arrests, </w:t>
      </w:r>
      <w:r w:rsidR="0089087B" w:rsidRPr="00E60DF2">
        <w:rPr>
          <w:rFonts w:asciiTheme="majorBidi" w:hAnsiTheme="majorBidi" w:cstheme="majorBidi"/>
          <w:color w:val="000000" w:themeColor="text1"/>
          <w:sz w:val="24"/>
          <w:szCs w:val="24"/>
        </w:rPr>
        <w:lastRenderedPageBreak/>
        <w:t>intimidation, punishments, dismissal from work, informant planting—sent a message to Palestinians about the limitations of what was permitted and prohibited in political discourse in Israel</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 (p. 177). </w:t>
      </w:r>
    </w:p>
    <w:p w14:paraId="0000001D"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1E" w14:textId="181CD8F1" w:rsidR="0089087B" w:rsidRPr="00E60DF2" w:rsidRDefault="00D75254"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At the same time,</w:t>
      </w:r>
      <w:r w:rsidR="0089087B" w:rsidRPr="00E60DF2">
        <w:rPr>
          <w:rFonts w:asciiTheme="majorBidi" w:hAnsiTheme="majorBidi" w:cstheme="majorBidi"/>
          <w:color w:val="000000" w:themeColor="text1"/>
          <w:sz w:val="24"/>
          <w:szCs w:val="24"/>
        </w:rPr>
        <w:t xml:space="preserve"> a sense among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0089087B" w:rsidRPr="00E60DF2">
        <w:rPr>
          <w:rFonts w:asciiTheme="majorBidi" w:hAnsiTheme="majorBidi" w:cstheme="majorBidi"/>
          <w:color w:val="000000" w:themeColor="text1"/>
          <w:sz w:val="24"/>
          <w:szCs w:val="24"/>
        </w:rPr>
        <w:t xml:space="preserve"> Arabs of being surveilled not only by the state but also by Jewish citizens, </w:t>
      </w:r>
      <w:r w:rsidR="004D0ADC" w:rsidRPr="00E60DF2">
        <w:rPr>
          <w:rFonts w:asciiTheme="majorBidi" w:hAnsiTheme="majorBidi" w:cstheme="majorBidi"/>
          <w:color w:val="000000" w:themeColor="text1"/>
          <w:sz w:val="24"/>
          <w:szCs w:val="24"/>
        </w:rPr>
        <w:t>some of whom</w:t>
      </w:r>
      <w:r w:rsidR="0089087B" w:rsidRPr="00E60DF2">
        <w:rPr>
          <w:rFonts w:asciiTheme="majorBidi" w:hAnsiTheme="majorBidi" w:cstheme="majorBidi"/>
          <w:color w:val="000000" w:themeColor="text1"/>
          <w:sz w:val="24"/>
          <w:szCs w:val="24"/>
        </w:rPr>
        <w:t xml:space="preserve"> see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0089087B" w:rsidRPr="00E60DF2">
        <w:rPr>
          <w:rFonts w:asciiTheme="majorBidi" w:hAnsiTheme="majorBidi" w:cstheme="majorBidi"/>
          <w:color w:val="000000" w:themeColor="text1"/>
          <w:sz w:val="24"/>
          <w:szCs w:val="24"/>
        </w:rPr>
        <w:t xml:space="preserve"> Arabs </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as a demographic threat [that has] existed since the state’s inception</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 </w:t>
      </w:r>
      <w:r w:rsidR="0089087B" w:rsidRPr="00E60DF2">
        <w:rPr>
          <w:rFonts w:asciiTheme="majorBidi" w:hAnsiTheme="majorBidi" w:cstheme="majorBidi"/>
          <w:color w:val="000000" w:themeColor="text1"/>
          <w:sz w:val="24"/>
          <w:szCs w:val="24"/>
        </w:rPr>
        <w:fldChar w:fldCharType="begin"/>
      </w:r>
      <w:r w:rsidR="0089087B" w:rsidRPr="00E60DF2">
        <w:rPr>
          <w:rFonts w:asciiTheme="majorBidi" w:hAnsiTheme="majorBidi" w:cstheme="majorBidi"/>
          <w:color w:val="000000" w:themeColor="text1"/>
          <w:sz w:val="24"/>
          <w:szCs w:val="24"/>
        </w:rPr>
        <w:instrText xml:space="preserve"> ADDIN EN.CITE &lt;EndNote&gt;&lt;Cite&gt;&lt;Author&gt;Sabbagh-Khoury&lt;/Author&gt;&lt;Year&gt;2010&lt;/Year&gt;&lt;RecNum&gt;751&lt;/RecNum&gt;&lt;Pages&gt;173&lt;/Pages&gt;&lt;DisplayText&gt;(Sabbagh-Khoury, 2010, p. 173)&lt;/DisplayText&gt;&lt;record&gt;&lt;rec-number&gt;751&lt;/rec-number&gt;&lt;foreign-keys&gt;&lt;key app="EN" db-id="0vfwtpfdodrez4erzf2vrs59tfxrvarxdapv" timestamp="1565007198"&gt;751&lt;/key&gt;&lt;/foreign-keys&gt;&lt;ref-type name="Book Section"&gt;5&lt;/ref-type&gt;&lt;contributors&gt;&lt;authors&gt;&lt;author&gt;Sabbagh-Khoury, Areej&lt;/author&gt;&lt;/authors&gt;&lt;secondary-authors&gt;&lt;author&gt;Kanaaneh, Rhoda Ann&lt;/author&gt;&lt;author&gt;Nusair, Isis&lt;/author&gt;&lt;/secondary-authors&gt;&lt;/contributors&gt;&lt;titles&gt;&lt;title&gt;Palestinian Predicaments: Jewish Immigration and Refugee Repatriation&lt;/title&gt;&lt;secondary-title&gt;Displaced at home: Ethnicity and gender among Palestinians in Israel&lt;/secondary-title&gt;&lt;/titles&gt;&lt;pages&gt;171-188&lt;/pages&gt;&lt;dates&gt;&lt;year&gt;2010&lt;/year&gt;&lt;/dates&gt;&lt;pub-location&gt;Albany, NY&lt;/pub-location&gt;&lt;publisher&gt;SUNY Press&lt;/publisher&gt;&lt;isbn&gt;1438432704&lt;/isbn&gt;&lt;urls&gt;&lt;/urls&gt;&lt;/record&gt;&lt;/Cite&gt;&lt;/EndNote&gt;</w:instrText>
      </w:r>
      <w:r w:rsidR="0089087B" w:rsidRPr="00E60DF2">
        <w:rPr>
          <w:rFonts w:asciiTheme="majorBidi" w:hAnsiTheme="majorBidi" w:cstheme="majorBidi"/>
          <w:color w:val="000000" w:themeColor="text1"/>
          <w:sz w:val="24"/>
          <w:szCs w:val="24"/>
        </w:rPr>
        <w:fldChar w:fldCharType="separate"/>
      </w:r>
      <w:r w:rsidR="0089087B" w:rsidRPr="00E60DF2">
        <w:rPr>
          <w:rFonts w:asciiTheme="majorBidi" w:hAnsiTheme="majorBidi" w:cstheme="majorBidi"/>
          <w:noProof/>
          <w:color w:val="000000" w:themeColor="text1"/>
          <w:sz w:val="24"/>
          <w:szCs w:val="24"/>
        </w:rPr>
        <w:t>(Sabbagh-Khoury, 2010, p. 173)</w:t>
      </w:r>
      <w:r w:rsidR="0089087B"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xml:space="preserve">. </w:t>
      </w:r>
      <w:proofErr w:type="spellStart"/>
      <w:r w:rsidR="0089087B" w:rsidRPr="00E60DF2">
        <w:rPr>
          <w:rFonts w:asciiTheme="majorBidi" w:hAnsiTheme="majorBidi" w:cstheme="majorBidi"/>
          <w:color w:val="000000" w:themeColor="text1"/>
          <w:sz w:val="24"/>
          <w:szCs w:val="24"/>
        </w:rPr>
        <w:t>Sorek</w:t>
      </w:r>
      <w:proofErr w:type="spellEnd"/>
      <w:r w:rsidR="0089087B" w:rsidRPr="00E60DF2">
        <w:rPr>
          <w:rFonts w:asciiTheme="majorBidi" w:hAnsiTheme="majorBidi" w:cstheme="majorBidi"/>
          <w:color w:val="000000" w:themeColor="text1"/>
          <w:sz w:val="24"/>
          <w:szCs w:val="24"/>
        </w:rPr>
        <w:t xml:space="preserve"> </w:t>
      </w:r>
      <w:r w:rsidR="0089087B" w:rsidRPr="00E60DF2">
        <w:rPr>
          <w:rFonts w:asciiTheme="majorBidi" w:hAnsiTheme="majorBidi" w:cstheme="majorBidi"/>
          <w:color w:val="000000" w:themeColor="text1"/>
          <w:sz w:val="24"/>
          <w:szCs w:val="24"/>
        </w:rPr>
        <w:fldChar w:fldCharType="begin"/>
      </w:r>
      <w:r w:rsidR="0089087B" w:rsidRPr="00E60DF2">
        <w:rPr>
          <w:rFonts w:asciiTheme="majorBidi" w:hAnsiTheme="majorBidi" w:cstheme="majorBidi"/>
          <w:color w:val="000000" w:themeColor="text1"/>
          <w:sz w:val="24"/>
          <w:szCs w:val="24"/>
        </w:rPr>
        <w:instrText xml:space="preserve"> ADDIN EN.CITE &lt;EndNote&gt;&lt;Cite ExcludeAuth="1"&gt;&lt;Author&gt;Sorek&lt;/Author&gt;&lt;Year&gt;2011&lt;/Year&gt;&lt;RecNum&gt;753&lt;/RecNum&gt;&lt;DisplayText&gt;(2011)&lt;/DisplayText&gt;&lt;record&gt;&lt;rec-number&gt;753&lt;/rec-number&gt;&lt;foreign-keys&gt;&lt;key app="EN" db-id="0vfwtpfdodrez4erzf2vrs59tfxrvarxdapv" timestamp="1565007898"&gt;753&lt;/key&gt;&lt;/foreign-keys&gt;&lt;ref-type name="Book Section"&gt;5&lt;/ref-type&gt;&lt;contributors&gt;&lt;authors&gt;&lt;author&gt;Sorek, Tamir&lt;/author&gt;&lt;/authors&gt;&lt;secondary-authors&gt;&lt;author&gt;Zureik, Elia&lt;/author&gt;&lt;author&gt;Lyon, David&lt;/author&gt;&lt;author&gt;Abu-Laban, Yasmeen&lt;/author&gt;&lt;/secondary-authors&gt;&lt;/contributors&gt;&lt;titles&gt;&lt;title&gt;The changing patterns of disciplining Palestinian national memory in Israel&lt;/title&gt;&lt;secondary-title&gt;Surveillance and control in Israel/Palestine: Population, territory and power&lt;/secondary-title&gt;&lt;/titles&gt;&lt;pages&gt;113-129&lt;/pages&gt;&lt;dates&gt;&lt;year&gt;2011&lt;/year&gt;&lt;/dates&gt;&lt;pub-location&gt;New York, NY&lt;/pub-location&gt;&lt;publisher&gt;Routledge&lt;/publisher&gt;&lt;isbn&gt;1136930973&lt;/isbn&gt;&lt;urls&gt;&lt;/urls&gt;&lt;/record&gt;&lt;/Cite&gt;&lt;/EndNote&gt;</w:instrText>
      </w:r>
      <w:r w:rsidR="0089087B" w:rsidRPr="00E60DF2">
        <w:rPr>
          <w:rFonts w:asciiTheme="majorBidi" w:hAnsiTheme="majorBidi" w:cstheme="majorBidi"/>
          <w:color w:val="000000" w:themeColor="text1"/>
          <w:sz w:val="24"/>
          <w:szCs w:val="24"/>
        </w:rPr>
        <w:fldChar w:fldCharType="separate"/>
      </w:r>
      <w:r w:rsidR="0089087B" w:rsidRPr="00E60DF2">
        <w:rPr>
          <w:rFonts w:asciiTheme="majorBidi" w:hAnsiTheme="majorBidi" w:cstheme="majorBidi"/>
          <w:noProof/>
          <w:color w:val="000000" w:themeColor="text1"/>
          <w:sz w:val="24"/>
          <w:szCs w:val="24"/>
        </w:rPr>
        <w:t>(2011)</w:t>
      </w:r>
      <w:r w:rsidR="0089087B"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xml:space="preserve"> has described this as the </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Jewish civic gaze on Arab public behavior</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 observing that it is less institutionalized and harder to identify than formal state surveillance. He adds that </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it is a consistent, random scrutinizing of the public sphere without pre-determined attention to specific individuals</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 and that it is </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effective as a disciplinary mechanism</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 (p. 119). </w:t>
      </w:r>
    </w:p>
    <w:p w14:paraId="0000001F" w14:textId="0D000CCF" w:rsidR="0089087B" w:rsidRPr="00E60DF2" w:rsidRDefault="0089087B" w:rsidP="0089087B">
      <w:pPr>
        <w:spacing w:line="480" w:lineRule="auto"/>
        <w:jc w:val="both"/>
        <w:rPr>
          <w:rFonts w:asciiTheme="majorBidi" w:hAnsiTheme="majorBidi" w:cstheme="majorBidi"/>
          <w:color w:val="000000" w:themeColor="text1"/>
          <w:sz w:val="24"/>
          <w:szCs w:val="24"/>
        </w:rPr>
      </w:pPr>
    </w:p>
    <w:p w14:paraId="55F82B3A" w14:textId="5B2F2EFB" w:rsidR="004C290D" w:rsidRPr="00E60DF2" w:rsidRDefault="002F3A82" w:rsidP="002F3A82">
      <w:pPr>
        <w:pStyle w:val="Heading1"/>
        <w:spacing w:line="480" w:lineRule="auto"/>
        <w:jc w:val="both"/>
        <w:rPr>
          <w:rFonts w:asciiTheme="majorBidi" w:hAnsiTheme="majorBidi" w:cstheme="majorBidi"/>
          <w:color w:val="000000" w:themeColor="text1"/>
        </w:rPr>
      </w:pPr>
      <w:r w:rsidRPr="00E60DF2">
        <w:rPr>
          <w:rFonts w:asciiTheme="majorBidi" w:hAnsiTheme="majorBidi" w:cstheme="majorBidi"/>
          <w:color w:val="000000" w:themeColor="text1"/>
        </w:rPr>
        <w:t>Possible motivations for unfriending</w:t>
      </w:r>
    </w:p>
    <w:p w14:paraId="00000022" w14:textId="4F0AB1F0"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Given these fraught relations between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on the one hand, and Jewish Israel</w:t>
      </w:r>
      <w:r w:rsidR="00F80E06" w:rsidRPr="00E60DF2">
        <w:rPr>
          <w:rFonts w:asciiTheme="majorBidi" w:hAnsiTheme="majorBidi" w:cstheme="majorBidi"/>
          <w:color w:val="000000" w:themeColor="text1"/>
          <w:sz w:val="24"/>
          <w:szCs w:val="24"/>
        </w:rPr>
        <w:t>is</w:t>
      </w:r>
      <w:r w:rsidRPr="00E60DF2">
        <w:rPr>
          <w:rFonts w:asciiTheme="majorBidi" w:hAnsiTheme="majorBidi" w:cstheme="majorBidi"/>
          <w:color w:val="000000" w:themeColor="text1"/>
          <w:sz w:val="24"/>
          <w:szCs w:val="24"/>
        </w:rPr>
        <w:t xml:space="preserve"> and the state itself on the other, we </w:t>
      </w:r>
      <w:r w:rsidR="006979E1" w:rsidRPr="00E60DF2">
        <w:rPr>
          <w:rFonts w:asciiTheme="majorBidi" w:hAnsiTheme="majorBidi" w:cstheme="majorBidi"/>
          <w:color w:val="000000" w:themeColor="text1"/>
          <w:sz w:val="24"/>
          <w:szCs w:val="24"/>
        </w:rPr>
        <w:t>suggest</w:t>
      </w:r>
      <w:r w:rsidRPr="00E60DF2">
        <w:rPr>
          <w:rFonts w:asciiTheme="majorBidi" w:hAnsiTheme="majorBidi" w:cstheme="majorBidi"/>
          <w:color w:val="000000" w:themeColor="text1"/>
          <w:sz w:val="24"/>
          <w:szCs w:val="24"/>
        </w:rPr>
        <w:t xml:space="preserve"> two quite contrary motivations for Facebook unfriending</w:t>
      </w:r>
      <w:r w:rsidR="0041231E" w:rsidRPr="00E60DF2">
        <w:rPr>
          <w:rFonts w:asciiTheme="majorBidi" w:hAnsiTheme="majorBidi" w:cstheme="majorBidi"/>
          <w:color w:val="000000" w:themeColor="text1"/>
          <w:sz w:val="24"/>
          <w:szCs w:val="24"/>
        </w:rPr>
        <w:t xml:space="preserve"> by the former of the latter</w:t>
      </w:r>
      <w:r w:rsidRPr="00E60DF2">
        <w:rPr>
          <w:rFonts w:asciiTheme="majorBidi" w:hAnsiTheme="majorBidi" w:cstheme="majorBidi"/>
          <w:color w:val="000000" w:themeColor="text1"/>
          <w:sz w:val="24"/>
          <w:szCs w:val="24"/>
        </w:rPr>
        <w:t xml:space="preserve">, alongside a third option. The first motivation can be described as </w:t>
      </w:r>
      <w:r w:rsidRPr="00E60DF2">
        <w:rPr>
          <w:rFonts w:asciiTheme="majorBidi" w:hAnsiTheme="majorBidi" w:cstheme="majorBidi"/>
          <w:i/>
          <w:iCs/>
          <w:color w:val="000000" w:themeColor="text1"/>
          <w:sz w:val="24"/>
          <w:szCs w:val="24"/>
        </w:rPr>
        <w:t>punching up</w:t>
      </w:r>
      <w:r w:rsidRPr="00E60DF2">
        <w:rPr>
          <w:rFonts w:asciiTheme="majorBidi" w:hAnsiTheme="majorBidi" w:cstheme="majorBidi"/>
          <w:color w:val="000000" w:themeColor="text1"/>
          <w:sz w:val="24"/>
          <w:szCs w:val="24"/>
        </w:rPr>
        <w:t xml:space="preserve">. Although mainly referenced in the context of comedy and satire, we see punching up as an act carried out by someone from a structurally weaker or oppressed group on someone from a stronger, oppressive group. From this perspective, unfriending might be an act by which a member of an oppressed group exercises what power they do have in order to convey a defiant message to someone they perceive as oppressing them. We might consider it akin to flipping someone off. As </w:t>
      </w:r>
      <w:r w:rsidR="00DE22CF" w:rsidRPr="00E60DF2">
        <w:rPr>
          <w:rFonts w:asciiTheme="majorBidi" w:hAnsiTheme="majorBidi" w:cstheme="majorBidi"/>
          <w:color w:val="000000" w:themeColor="text1"/>
          <w:sz w:val="24"/>
          <w:szCs w:val="24"/>
        </w:rPr>
        <w:t>noted by</w:t>
      </w:r>
      <w:r w:rsidRPr="00E60DF2">
        <w:rPr>
          <w:rFonts w:asciiTheme="majorBidi" w:hAnsiTheme="majorBidi" w:cstheme="majorBidi"/>
          <w:color w:val="000000" w:themeColor="text1"/>
          <w:sz w:val="24"/>
          <w:szCs w:val="24"/>
        </w:rPr>
        <w:t xml:space="preserve"> Jamal</w:t>
      </w:r>
      <w:r w:rsidR="00DE22CF"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regarding broadcast media: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in cases of minority groups in states </w:t>
      </w:r>
      <w:r w:rsidRPr="00E60DF2">
        <w:rPr>
          <w:rFonts w:asciiTheme="majorBidi" w:hAnsiTheme="majorBidi" w:cstheme="majorBidi"/>
          <w:color w:val="000000" w:themeColor="text1"/>
          <w:sz w:val="24"/>
          <w:szCs w:val="24"/>
        </w:rPr>
        <w:lastRenderedPageBreak/>
        <w:t xml:space="preserve">dominated by other ethnic majorities, the communicative behavior and media consumption patterns of minority groups reflect their protest against </w:t>
      </w:r>
      <w:proofErr w:type="spellStart"/>
      <w:r w:rsidRPr="00E60DF2">
        <w:rPr>
          <w:rFonts w:asciiTheme="majorBidi" w:hAnsiTheme="majorBidi" w:cstheme="majorBidi"/>
          <w:color w:val="000000" w:themeColor="text1"/>
          <w:sz w:val="24"/>
          <w:szCs w:val="24"/>
        </w:rPr>
        <w:t>hegemonial</w:t>
      </w:r>
      <w:proofErr w:type="spellEnd"/>
      <w:r w:rsidRPr="00E60DF2">
        <w:rPr>
          <w:rFonts w:asciiTheme="majorBidi" w:hAnsiTheme="majorBidi" w:cstheme="majorBidi"/>
          <w:color w:val="000000" w:themeColor="text1"/>
          <w:sz w:val="24"/>
          <w:szCs w:val="24"/>
        </w:rPr>
        <w:t xml:space="preserve"> efforts and their resistance to framing their minds according to the interests of a dominant majority. Hence minorities may turn the media structure available to them into an opportunity, instead of viewing it as a trap</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&lt;EndNote&gt;&lt;Cite&gt;&lt;Author&gt;Jamal&lt;/Author&gt;&lt;Year&gt;2009&lt;/Year&gt;&lt;RecNum&gt;784&lt;/RecNum&gt;&lt;Pages&gt;19-20&lt;/Pages&gt;&lt;DisplayText&gt;(Jamal, 2009, pp. 19-20)&lt;/DisplayText&gt;&lt;record&gt;&lt;rec-number&gt;784&lt;/rec-number&gt;&lt;foreign-keys&gt;&lt;key app="EN" db-id="0vfwtpfdodrez4erzf2vrs59tfxrvarxdapv" timestamp="1568797400"&gt;784&lt;/key&gt;&lt;/foreign-keys&gt;&lt;ref-type name="Book"&gt;6&lt;/ref-type&gt;&lt;contributors&gt;&lt;authors&gt;&lt;author&gt;Jamal, Amal&lt;/author&gt;&lt;/authors&gt;&lt;/contributors&gt;&lt;titles&gt;&lt;title&gt;The Arab public sphere in Israel: Media space and cultural resistance&lt;/title&gt;&lt;/titles&gt;&lt;dates&gt;&lt;year&gt;2009&lt;/year&gt;&lt;/dates&gt;&lt;publisher&gt;Indiana University Press&lt;/publisher&gt;&lt;isbn&gt;0253221412&lt;/isbn&gt;&lt;urls&gt;&lt;/urls&gt;&lt;/record&gt;&lt;/Cite&gt;&lt;/EndNote&gt;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(Jamal, 2009, pp. 19-20)</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This invites us to consider Facebook use by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as an opportunity to tell racist Jewish Israelis that they will not tolerate them.</w:t>
      </w:r>
    </w:p>
    <w:p w14:paraId="00000023"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24" w14:textId="3933D83A"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The second, and quite different, motivation, could be a withdrawal from interaction</w:t>
      </w:r>
      <w:r w:rsidR="00FC2383" w:rsidRPr="00E60DF2">
        <w:rPr>
          <w:rFonts w:asciiTheme="majorBidi" w:hAnsiTheme="majorBidi" w:cstheme="majorBidi"/>
          <w:color w:val="000000" w:themeColor="text1"/>
          <w:sz w:val="24"/>
          <w:szCs w:val="24"/>
        </w:rPr>
        <w:t xml:space="preserve"> with someone from a more powerful group</w:t>
      </w:r>
      <w:r w:rsidR="00A42F4C" w:rsidRPr="00E60DF2">
        <w:rPr>
          <w:rFonts w:asciiTheme="majorBidi" w:hAnsiTheme="majorBidi" w:cstheme="majorBidi"/>
          <w:color w:val="000000" w:themeColor="text1"/>
          <w:sz w:val="24"/>
          <w:szCs w:val="24"/>
        </w:rPr>
        <w:t xml:space="preserve">, </w:t>
      </w:r>
      <w:r w:rsidR="00FC2383" w:rsidRPr="00E60DF2">
        <w:rPr>
          <w:rFonts w:asciiTheme="majorBidi" w:hAnsiTheme="majorBidi" w:cstheme="majorBidi"/>
          <w:color w:val="000000" w:themeColor="text1"/>
          <w:sz w:val="24"/>
          <w:szCs w:val="24"/>
        </w:rPr>
        <w:t xml:space="preserve">what we here call </w:t>
      </w:r>
      <w:r w:rsidR="000C5EF3" w:rsidRPr="00E60DF2">
        <w:rPr>
          <w:rFonts w:asciiTheme="majorBidi" w:hAnsiTheme="majorBidi" w:cstheme="majorBidi"/>
          <w:i/>
          <w:iCs/>
          <w:color w:val="000000" w:themeColor="text1"/>
          <w:sz w:val="24"/>
          <w:szCs w:val="24"/>
        </w:rPr>
        <w:t>turning</w:t>
      </w:r>
      <w:r w:rsidR="00A42F4C" w:rsidRPr="00E60DF2">
        <w:rPr>
          <w:rFonts w:asciiTheme="majorBidi" w:hAnsiTheme="majorBidi" w:cstheme="majorBidi"/>
          <w:i/>
          <w:iCs/>
          <w:color w:val="000000" w:themeColor="text1"/>
          <w:sz w:val="24"/>
          <w:szCs w:val="24"/>
        </w:rPr>
        <w:t xml:space="preserve"> away</w:t>
      </w:r>
      <w:r w:rsidRPr="00E60DF2">
        <w:rPr>
          <w:rFonts w:asciiTheme="majorBidi" w:hAnsiTheme="majorBidi" w:cstheme="majorBidi"/>
          <w:color w:val="000000" w:themeColor="text1"/>
          <w:sz w:val="24"/>
          <w:szCs w:val="24"/>
        </w:rPr>
        <w:t xml:space="preserve">. Here, the unfriender might be seeking to escape the disciplining gaze of the majority group. In the current context, this might take the form of a Palestinian Facebook user acknowledging their relative lack of power compared to Jewish citizens, and so </w:t>
      </w:r>
      <w:r w:rsidR="000C5EF3" w:rsidRPr="00E60DF2">
        <w:rPr>
          <w:rFonts w:asciiTheme="majorBidi" w:hAnsiTheme="majorBidi" w:cstheme="majorBidi"/>
          <w:color w:val="000000" w:themeColor="text1"/>
          <w:sz w:val="24"/>
          <w:szCs w:val="24"/>
        </w:rPr>
        <w:t>turning away</w:t>
      </w:r>
      <w:r w:rsidRPr="00E60DF2">
        <w:rPr>
          <w:rFonts w:asciiTheme="majorBidi" w:hAnsiTheme="majorBidi" w:cstheme="majorBidi"/>
          <w:color w:val="000000" w:themeColor="text1"/>
          <w:sz w:val="24"/>
          <w:szCs w:val="24"/>
        </w:rPr>
        <w:t xml:space="preserve"> from confrontation rather th</w:t>
      </w:r>
      <w:r w:rsidR="005F30A6" w:rsidRPr="00E60DF2">
        <w:rPr>
          <w:rFonts w:asciiTheme="majorBidi" w:hAnsiTheme="majorBidi" w:cstheme="majorBidi"/>
          <w:color w:val="000000" w:themeColor="text1"/>
          <w:sz w:val="24"/>
          <w:szCs w:val="24"/>
        </w:rPr>
        <w:t>a</w:t>
      </w:r>
      <w:r w:rsidRPr="00E60DF2">
        <w:rPr>
          <w:rFonts w:asciiTheme="majorBidi" w:hAnsiTheme="majorBidi" w:cstheme="majorBidi"/>
          <w:color w:val="000000" w:themeColor="text1"/>
          <w:sz w:val="24"/>
          <w:szCs w:val="24"/>
        </w:rPr>
        <w:t>n possibly getting into trouble. It might also be an attempt to avoid hate speech in a mode we might see as self-care</w:t>
      </w:r>
      <w:r w:rsidR="000B3CD0" w:rsidRPr="00E60DF2">
        <w:rPr>
          <w:rFonts w:asciiTheme="majorBidi" w:hAnsiTheme="majorBidi" w:cstheme="majorBidi"/>
          <w:color w:val="000000" w:themeColor="text1"/>
          <w:sz w:val="24"/>
          <w:szCs w:val="24"/>
        </w:rPr>
        <w:t xml:space="preserve">, </w:t>
      </w:r>
      <w:r w:rsidR="005A5DEE" w:rsidRPr="00E60DF2">
        <w:rPr>
          <w:rFonts w:asciiTheme="majorBidi" w:hAnsiTheme="majorBidi" w:cstheme="majorBidi"/>
          <w:color w:val="000000" w:themeColor="text1"/>
          <w:sz w:val="24"/>
          <w:szCs w:val="24"/>
        </w:rPr>
        <w:t xml:space="preserve">an approximation of which has </w:t>
      </w:r>
      <w:r w:rsidR="000B3CD0" w:rsidRPr="00E60DF2">
        <w:rPr>
          <w:rFonts w:asciiTheme="majorBidi" w:hAnsiTheme="majorBidi" w:cstheme="majorBidi"/>
          <w:color w:val="000000" w:themeColor="text1"/>
          <w:sz w:val="24"/>
          <w:szCs w:val="24"/>
        </w:rPr>
        <w:t>been described in studies of how LGBTQ</w:t>
      </w:r>
      <w:r w:rsidR="00461ADE" w:rsidRPr="00E60DF2">
        <w:rPr>
          <w:rFonts w:asciiTheme="majorBidi" w:hAnsiTheme="majorBidi" w:cstheme="majorBidi"/>
          <w:color w:val="000000" w:themeColor="text1"/>
          <w:sz w:val="24"/>
          <w:szCs w:val="24"/>
        </w:rPr>
        <w:t>+</w:t>
      </w:r>
      <w:r w:rsidR="000B3CD0" w:rsidRPr="00E60DF2">
        <w:rPr>
          <w:rFonts w:asciiTheme="majorBidi" w:hAnsiTheme="majorBidi" w:cstheme="majorBidi"/>
          <w:color w:val="000000" w:themeColor="text1"/>
          <w:sz w:val="24"/>
          <w:szCs w:val="24"/>
        </w:rPr>
        <w:t xml:space="preserve"> people manage their identity online </w:t>
      </w:r>
      <w:r w:rsidR="000B3CD0" w:rsidRPr="00E60DF2">
        <w:rPr>
          <w:rFonts w:asciiTheme="majorBidi" w:hAnsiTheme="majorBidi" w:cstheme="majorBidi"/>
          <w:color w:val="000000" w:themeColor="text1"/>
          <w:sz w:val="24"/>
          <w:szCs w:val="24"/>
        </w:rPr>
        <w:fldChar w:fldCharType="begin"/>
      </w:r>
      <w:r w:rsidR="009A538D" w:rsidRPr="00E60DF2">
        <w:rPr>
          <w:rFonts w:asciiTheme="majorBidi" w:hAnsiTheme="majorBidi" w:cstheme="majorBidi"/>
          <w:color w:val="000000" w:themeColor="text1"/>
          <w:sz w:val="24"/>
          <w:szCs w:val="24"/>
        </w:rPr>
        <w:instrText xml:space="preserve"> ADDIN EN.CITE &lt;EndNote&gt;&lt;Cite&gt;&lt;Author&gt;Duguay&lt;/Author&gt;&lt;Year&gt;2016&lt;/Year&gt;&lt;RecNum&gt;850&lt;/RecNum&gt;&lt;DisplayText&gt;(Cassidy, 2013; Duguay, 2016)&lt;/DisplayText&gt;&lt;record&gt;&lt;rec-number&gt;850&lt;/rec-number&gt;&lt;foreign-keys&gt;&lt;key app="EN" db-id="0vfwtpfdodrez4erzf2vrs59tfxrvarxdapv" timestamp="1575468011"&gt;850&lt;/key&gt;&lt;/foreign-keys&gt;&lt;ref-type name="Journal Article"&gt;17&lt;/ref-type&gt;&lt;contributors&gt;&lt;authors&gt;&lt;author&gt;Duguay, Stefanie&lt;/author&gt;&lt;/authors&gt;&lt;/contributors&gt;&lt;titles&gt;&lt;title&gt;“He has a way gayer Facebook than I do”: Investigating sexual identity disclosure and context collapse on a social networking site&lt;/title&gt;&lt;secondary-title&gt;New Media &amp;amp; Society&lt;/secondary-title&gt;&lt;/titles&gt;&lt;periodical&gt;&lt;full-title&gt;New Media &amp;amp; Society&lt;/full-title&gt;&lt;/periodical&gt;&lt;pages&gt;891-907&lt;/pages&gt;&lt;volume&gt;18&lt;/volume&gt;&lt;number&gt;6&lt;/number&gt;&lt;keywords&gt;&lt;keyword&gt;coming out,context collapse,identity,impression management,LGBTQ,self-presentation,sexuality,social media,social networking sites,stigma&lt;/keyword&gt;&lt;/keywords&gt;&lt;dates&gt;&lt;year&gt;2016&lt;/year&gt;&lt;/dates&gt;&lt;urls&gt;&lt;related-urls&gt;&lt;url&gt;https://journals.sagepub.com/doi/abs/10.1177/1461444814549930&lt;/url&gt;&lt;/related-urls&gt;&lt;/urls&gt;&lt;electronic-resource-num&gt;10.1177/1461444814549930&lt;/electronic-resource-num&gt;&lt;/record&gt;&lt;/Cite&gt;&lt;Cite&gt;&lt;Author&gt;Cassidy&lt;/Author&gt;&lt;Year&gt;2013&lt;/Year&gt;&lt;RecNum&gt;851&lt;/RecNum&gt;&lt;record&gt;&lt;rec-number&gt;851&lt;/rec-number&gt;&lt;foreign-keys&gt;&lt;key app="EN" db-id="0vfwtpfdodrez4erzf2vrs59tfxrvarxdapv" timestamp="1575469877"&gt;851&lt;/key&gt;&lt;/foreign-keys&gt;&lt;ref-type name="Thesis"&gt;32&lt;/ref-type&gt;&lt;contributors&gt;&lt;authors&gt;&lt;author&gt;Cassidy, Elija M&lt;/author&gt;&lt;/authors&gt;&lt;/contributors&gt;&lt;titles&gt;&lt;title&gt;Gay men, social media and self-presentation: Managing identities in Gaydar, Facebook and beyond&lt;/title&gt;&lt;/titles&gt;&lt;dates&gt;&lt;year&gt;2013&lt;/year&gt;&lt;/dates&gt;&lt;publisher&gt;Queensland University of Technology&lt;/publisher&gt;&lt;urls&gt;&lt;/urls&gt;&lt;/record&gt;&lt;/Cite&gt;&lt;/EndNote&gt;</w:instrText>
      </w:r>
      <w:r w:rsidR="000B3CD0" w:rsidRPr="00E60DF2">
        <w:rPr>
          <w:rFonts w:asciiTheme="majorBidi" w:hAnsiTheme="majorBidi" w:cstheme="majorBidi"/>
          <w:color w:val="000000" w:themeColor="text1"/>
          <w:sz w:val="24"/>
          <w:szCs w:val="24"/>
        </w:rPr>
        <w:fldChar w:fldCharType="separate"/>
      </w:r>
      <w:r w:rsidR="009A538D" w:rsidRPr="00E60DF2">
        <w:rPr>
          <w:rFonts w:asciiTheme="majorBidi" w:hAnsiTheme="majorBidi" w:cstheme="majorBidi"/>
          <w:noProof/>
          <w:color w:val="000000" w:themeColor="text1"/>
          <w:sz w:val="24"/>
          <w:szCs w:val="24"/>
        </w:rPr>
        <w:t>(Cassidy, 2013; Duguay, 2016)</w:t>
      </w:r>
      <w:r w:rsidR="000B3CD0"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Either way, this mode of unfriending lacks the sense of power and agency we might see in instances of unfriending as punching up.</w:t>
      </w:r>
    </w:p>
    <w:p w14:paraId="00000025"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28" w14:textId="23DD70AD" w:rsidR="0089087B" w:rsidRPr="00E60DF2" w:rsidRDefault="0089087B" w:rsidP="005F30A6">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A third possibility is that unfriending someone from a structurally stronger social group has no special features and can be conceptualized similarly to unfriending among people from hierarchically similar social groups.</w:t>
      </w:r>
      <w:r w:rsidR="005F30A6"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We turn now to our method for examining these possibilities. </w:t>
      </w:r>
    </w:p>
    <w:p w14:paraId="00000029"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2A" w14:textId="77777777" w:rsidR="0089087B" w:rsidRPr="00E60DF2" w:rsidRDefault="0089087B" w:rsidP="0089087B">
      <w:pPr>
        <w:pStyle w:val="Heading1"/>
        <w:spacing w:line="480" w:lineRule="auto"/>
        <w:jc w:val="both"/>
        <w:rPr>
          <w:rFonts w:asciiTheme="majorBidi" w:hAnsiTheme="majorBidi" w:cstheme="majorBidi"/>
          <w:color w:val="000000" w:themeColor="text1"/>
        </w:rPr>
      </w:pPr>
      <w:bookmarkStart w:id="3" w:name="_3ww19kc8x8u0" w:colFirst="0" w:colLast="0"/>
      <w:bookmarkEnd w:id="3"/>
      <w:r w:rsidRPr="00E60DF2">
        <w:rPr>
          <w:rFonts w:asciiTheme="majorBidi" w:hAnsiTheme="majorBidi" w:cstheme="majorBidi"/>
          <w:color w:val="000000" w:themeColor="text1"/>
        </w:rPr>
        <w:lastRenderedPageBreak/>
        <w:t>Method</w:t>
      </w:r>
    </w:p>
    <w:p w14:paraId="0000002B" w14:textId="7F92CAEB" w:rsidR="0089087B" w:rsidRPr="00E60DF2" w:rsidRDefault="00DE22CF"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Twenty</w:t>
      </w:r>
      <w:r w:rsidR="0089087B" w:rsidRPr="00E60DF2">
        <w:rPr>
          <w:rFonts w:asciiTheme="majorBidi" w:hAnsiTheme="majorBidi" w:cstheme="majorBidi"/>
          <w:color w:val="000000" w:themeColor="text1"/>
          <w:sz w:val="24"/>
          <w:szCs w:val="24"/>
        </w:rPr>
        <w:t xml:space="preserve"> semi-structured in-depth interviews were carried out with Palestinians with Israeli citizenship aged 21-37 (11 women and nine men). 18 of the interviewees have an academic degree or </w:t>
      </w:r>
      <w:r w:rsidRPr="00E60DF2">
        <w:rPr>
          <w:rFonts w:asciiTheme="majorBidi" w:hAnsiTheme="majorBidi" w:cstheme="majorBidi"/>
          <w:color w:val="000000" w:themeColor="text1"/>
          <w:sz w:val="24"/>
          <w:szCs w:val="24"/>
        </w:rPr>
        <w:t>were</w:t>
      </w:r>
      <w:r w:rsidR="0089087B" w:rsidRPr="00E60DF2">
        <w:rPr>
          <w:rFonts w:asciiTheme="majorBidi" w:hAnsiTheme="majorBidi" w:cstheme="majorBidi"/>
          <w:color w:val="000000" w:themeColor="text1"/>
          <w:sz w:val="24"/>
          <w:szCs w:val="24"/>
        </w:rPr>
        <w:t xml:space="preserve"> students in higher education</w:t>
      </w:r>
      <w:r w:rsidRPr="00E60DF2">
        <w:rPr>
          <w:rFonts w:asciiTheme="majorBidi" w:hAnsiTheme="majorBidi" w:cstheme="majorBidi"/>
          <w:color w:val="000000" w:themeColor="text1"/>
          <w:sz w:val="24"/>
          <w:szCs w:val="24"/>
        </w:rPr>
        <w:t xml:space="preserve"> at the time of interview</w:t>
      </w:r>
      <w:r w:rsidR="0089087B" w:rsidRPr="00E60DF2">
        <w:rPr>
          <w:rFonts w:asciiTheme="majorBidi" w:hAnsiTheme="majorBidi" w:cstheme="majorBidi"/>
          <w:color w:val="000000" w:themeColor="text1"/>
          <w:sz w:val="24"/>
          <w:szCs w:val="24"/>
        </w:rPr>
        <w:t xml:space="preserve">. Their religious orientation (secular, religious or traditional) </w:t>
      </w:r>
      <w:r w:rsidRPr="00E60DF2">
        <w:rPr>
          <w:rFonts w:asciiTheme="majorBidi" w:hAnsiTheme="majorBidi" w:cstheme="majorBidi"/>
          <w:color w:val="000000" w:themeColor="text1"/>
          <w:sz w:val="24"/>
          <w:szCs w:val="24"/>
        </w:rPr>
        <w:t>was</w:t>
      </w:r>
      <w:r w:rsidR="0089087B" w:rsidRPr="00E60DF2">
        <w:rPr>
          <w:rFonts w:asciiTheme="majorBidi" w:hAnsiTheme="majorBidi" w:cstheme="majorBidi"/>
          <w:color w:val="000000" w:themeColor="text1"/>
          <w:sz w:val="24"/>
          <w:szCs w:val="24"/>
        </w:rPr>
        <w:t xml:space="preserve"> diverse. </w:t>
      </w:r>
    </w:p>
    <w:p w14:paraId="0000002C"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2D" w14:textId="11A2B092"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To recruit participants, an announcement about the research was published on Facebook groups for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w:t>
      </w:r>
      <w:r w:rsidR="00BE7531" w:rsidRPr="00E60DF2">
        <w:rPr>
          <w:rFonts w:asciiTheme="majorBidi" w:hAnsiTheme="majorBidi" w:cstheme="majorBidi"/>
          <w:color w:val="000000" w:themeColor="text1"/>
          <w:sz w:val="24"/>
          <w:szCs w:val="24"/>
        </w:rPr>
        <w:t>such as</w:t>
      </w:r>
      <w:r w:rsidRPr="00E60DF2">
        <w:rPr>
          <w:rFonts w:asciiTheme="majorBidi" w:hAnsiTheme="majorBidi" w:cstheme="majorBidi"/>
          <w:color w:val="000000" w:themeColor="text1"/>
          <w:sz w:val="24"/>
          <w:szCs w:val="24"/>
        </w:rPr>
        <w:t xml:space="preserve"> </w:t>
      </w:r>
      <w:r w:rsidRPr="00E60DF2">
        <w:rPr>
          <w:rFonts w:asciiTheme="majorBidi" w:hAnsiTheme="majorBidi" w:cstheme="majorBidi"/>
          <w:i/>
          <w:iCs/>
          <w:color w:val="000000" w:themeColor="text1"/>
          <w:sz w:val="24"/>
          <w:szCs w:val="24"/>
        </w:rPr>
        <w:t>Ask Wadi Ara</w:t>
      </w:r>
      <w:r w:rsidRPr="00E60DF2">
        <w:rPr>
          <w:rFonts w:asciiTheme="majorBidi" w:hAnsiTheme="majorBidi" w:cstheme="majorBidi"/>
          <w:color w:val="000000" w:themeColor="text1"/>
          <w:sz w:val="24"/>
          <w:szCs w:val="24"/>
        </w:rPr>
        <w:t xml:space="preserve"> and </w:t>
      </w:r>
      <w:proofErr w:type="spellStart"/>
      <w:r w:rsidRPr="00E60DF2">
        <w:rPr>
          <w:rFonts w:asciiTheme="majorBidi" w:hAnsiTheme="majorBidi" w:cstheme="majorBidi"/>
          <w:i/>
          <w:iCs/>
          <w:color w:val="000000" w:themeColor="text1"/>
          <w:sz w:val="24"/>
          <w:szCs w:val="24"/>
        </w:rPr>
        <w:t>Sabaya</w:t>
      </w:r>
      <w:proofErr w:type="spellEnd"/>
      <w:r w:rsidRPr="00E60DF2">
        <w:rPr>
          <w:rFonts w:asciiTheme="majorBidi" w:hAnsiTheme="majorBidi" w:cstheme="majorBidi"/>
          <w:i/>
          <w:iCs/>
          <w:color w:val="000000" w:themeColor="text1"/>
          <w:sz w:val="24"/>
          <w:szCs w:val="24"/>
        </w:rPr>
        <w:t xml:space="preserve"> </w:t>
      </w:r>
      <w:proofErr w:type="spellStart"/>
      <w:r w:rsidRPr="00E60DF2">
        <w:rPr>
          <w:rFonts w:asciiTheme="majorBidi" w:hAnsiTheme="majorBidi" w:cstheme="majorBidi"/>
          <w:i/>
          <w:iCs/>
          <w:color w:val="000000" w:themeColor="text1"/>
          <w:sz w:val="24"/>
          <w:szCs w:val="24"/>
        </w:rPr>
        <w:t>Elkheir</w:t>
      </w:r>
      <w:proofErr w:type="spellEnd"/>
      <w:r w:rsidRPr="00E60DF2">
        <w:rPr>
          <w:rFonts w:asciiTheme="majorBidi" w:hAnsiTheme="majorBidi" w:cstheme="majorBidi"/>
          <w:color w:val="000000" w:themeColor="text1"/>
          <w:sz w:val="24"/>
          <w:szCs w:val="24"/>
        </w:rPr>
        <w:t xml:space="preserve">). </w:t>
      </w:r>
      <w:r w:rsidR="006F632B" w:rsidRPr="00E60DF2">
        <w:rPr>
          <w:rFonts w:asciiTheme="majorBidi" w:hAnsiTheme="majorBidi" w:cstheme="majorBidi"/>
          <w:color w:val="000000" w:themeColor="text1"/>
          <w:sz w:val="24"/>
          <w:szCs w:val="24"/>
        </w:rPr>
        <w:t xml:space="preserve">We faced two main challenges in recruiting participants and gaining </w:t>
      </w:r>
      <w:r w:rsidR="00BE7531" w:rsidRPr="00E60DF2">
        <w:rPr>
          <w:rFonts w:asciiTheme="majorBidi" w:hAnsiTheme="majorBidi" w:cstheme="majorBidi"/>
          <w:color w:val="000000" w:themeColor="text1"/>
          <w:sz w:val="24"/>
          <w:szCs w:val="24"/>
        </w:rPr>
        <w:t>their</w:t>
      </w:r>
      <w:r w:rsidRPr="00E60DF2">
        <w:rPr>
          <w:rFonts w:asciiTheme="majorBidi" w:hAnsiTheme="majorBidi" w:cstheme="majorBidi"/>
          <w:color w:val="000000" w:themeColor="text1"/>
          <w:sz w:val="24"/>
          <w:szCs w:val="24"/>
        </w:rPr>
        <w:t xml:space="preserve"> trust</w:t>
      </w:r>
      <w:r w:rsidR="006F632B" w:rsidRPr="00E60DF2">
        <w:rPr>
          <w:rFonts w:asciiTheme="majorBidi" w:hAnsiTheme="majorBidi" w:cstheme="majorBidi"/>
          <w:color w:val="000000" w:themeColor="text1"/>
          <w:sz w:val="24"/>
          <w:szCs w:val="24"/>
        </w:rPr>
        <w:t xml:space="preserve">. The first stemmed from the fact </w:t>
      </w:r>
      <w:r w:rsidRPr="00E60DF2">
        <w:rPr>
          <w:rFonts w:asciiTheme="majorBidi" w:hAnsiTheme="majorBidi" w:cstheme="majorBidi"/>
          <w:color w:val="000000" w:themeColor="text1"/>
          <w:sz w:val="24"/>
          <w:szCs w:val="24"/>
        </w:rPr>
        <w:t>that the researchers</w:t>
      </w:r>
      <w:r w:rsidR="005F30A6"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a Jewish man and a Palestinian woman</w:t>
      </w:r>
      <w:r w:rsidR="005F30A6" w:rsidRPr="00E60DF2">
        <w:rPr>
          <w:rFonts w:asciiTheme="majorBidi" w:hAnsiTheme="majorBidi" w:cstheme="majorBidi"/>
          <w:color w:val="000000" w:themeColor="text1"/>
          <w:sz w:val="24"/>
          <w:szCs w:val="24"/>
        </w:rPr>
        <w:t>, both with Israeli citizenship—</w:t>
      </w:r>
      <w:r w:rsidRPr="00E60DF2">
        <w:rPr>
          <w:rFonts w:asciiTheme="majorBidi" w:hAnsiTheme="majorBidi" w:cstheme="majorBidi"/>
          <w:color w:val="000000" w:themeColor="text1"/>
          <w:sz w:val="24"/>
          <w:szCs w:val="24"/>
        </w:rPr>
        <w:t>are affiliated with an Israeli universit</w:t>
      </w:r>
      <w:r w:rsidR="005D2462" w:rsidRPr="00E60DF2">
        <w:rPr>
          <w:rFonts w:asciiTheme="majorBidi" w:hAnsiTheme="majorBidi" w:cstheme="majorBidi"/>
          <w:color w:val="000000" w:themeColor="text1"/>
          <w:sz w:val="24"/>
          <w:szCs w:val="24"/>
        </w:rPr>
        <w:t xml:space="preserve">y, and some Palestinians refused to take part in a study </w:t>
      </w:r>
      <w:r w:rsidR="00BE7531" w:rsidRPr="00E60DF2">
        <w:rPr>
          <w:rFonts w:asciiTheme="majorBidi" w:hAnsiTheme="majorBidi" w:cstheme="majorBidi"/>
          <w:color w:val="000000" w:themeColor="text1"/>
          <w:sz w:val="24"/>
          <w:szCs w:val="24"/>
        </w:rPr>
        <w:t xml:space="preserve">associated with </w:t>
      </w:r>
      <w:r w:rsidR="005D2462" w:rsidRPr="00E60DF2">
        <w:rPr>
          <w:rFonts w:asciiTheme="majorBidi" w:hAnsiTheme="majorBidi" w:cstheme="majorBidi"/>
          <w:color w:val="000000" w:themeColor="text1"/>
          <w:sz w:val="24"/>
          <w:szCs w:val="24"/>
        </w:rPr>
        <w:t>our institution for ideological reasons.</w:t>
      </w:r>
      <w:r w:rsidRPr="00E60DF2">
        <w:rPr>
          <w:rFonts w:asciiTheme="majorBidi" w:hAnsiTheme="majorBidi" w:cstheme="majorBidi"/>
          <w:color w:val="000000" w:themeColor="text1"/>
          <w:sz w:val="24"/>
          <w:szCs w:val="24"/>
        </w:rPr>
        <w:t xml:space="preserve"> </w:t>
      </w:r>
      <w:r w:rsidR="005D2462" w:rsidRPr="00E60DF2">
        <w:rPr>
          <w:rFonts w:asciiTheme="majorBidi" w:hAnsiTheme="majorBidi" w:cstheme="majorBidi"/>
          <w:color w:val="000000" w:themeColor="text1"/>
          <w:sz w:val="24"/>
          <w:szCs w:val="24"/>
        </w:rPr>
        <w:t>The second was to do with potential interviewees’ fear of self-exposure in the interview.</w:t>
      </w:r>
      <w:r w:rsidRPr="00E60DF2">
        <w:rPr>
          <w:rFonts w:asciiTheme="majorBidi" w:hAnsiTheme="majorBidi" w:cstheme="majorBidi"/>
          <w:color w:val="000000" w:themeColor="text1"/>
          <w:sz w:val="24"/>
          <w:szCs w:val="24"/>
        </w:rPr>
        <w:t xml:space="preserve"> </w:t>
      </w:r>
      <w:r w:rsidR="005D2462" w:rsidRPr="00E60DF2">
        <w:rPr>
          <w:rFonts w:asciiTheme="majorBidi" w:hAnsiTheme="majorBidi" w:cstheme="majorBidi"/>
          <w:color w:val="000000" w:themeColor="text1"/>
          <w:sz w:val="24"/>
          <w:szCs w:val="24"/>
        </w:rPr>
        <w:t>S</w:t>
      </w:r>
      <w:r w:rsidRPr="00E60DF2">
        <w:rPr>
          <w:rFonts w:asciiTheme="majorBidi" w:hAnsiTheme="majorBidi" w:cstheme="majorBidi"/>
          <w:color w:val="000000" w:themeColor="text1"/>
          <w:sz w:val="24"/>
          <w:szCs w:val="24"/>
        </w:rPr>
        <w:t xml:space="preserve">tudying the act of unfriending Jewish Friends was perceived as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political</w:t>
      </w:r>
      <w:r w:rsidR="005F30A6"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t>
      </w:r>
      <w:r w:rsidR="005D2462" w:rsidRPr="00E60DF2">
        <w:rPr>
          <w:rFonts w:asciiTheme="majorBidi" w:hAnsiTheme="majorBidi" w:cstheme="majorBidi"/>
          <w:color w:val="000000" w:themeColor="text1"/>
          <w:sz w:val="24"/>
          <w:szCs w:val="24"/>
        </w:rPr>
        <w:t xml:space="preserve">with </w:t>
      </w:r>
      <w:r w:rsidRPr="00E60DF2">
        <w:rPr>
          <w:rFonts w:asciiTheme="majorBidi" w:hAnsiTheme="majorBidi" w:cstheme="majorBidi"/>
          <w:color w:val="000000" w:themeColor="text1"/>
          <w:sz w:val="24"/>
          <w:szCs w:val="24"/>
        </w:rPr>
        <w:t>some potential interviewees express</w:t>
      </w:r>
      <w:r w:rsidR="005D2462" w:rsidRPr="00E60DF2">
        <w:rPr>
          <w:rFonts w:asciiTheme="majorBidi" w:hAnsiTheme="majorBidi" w:cstheme="majorBidi"/>
          <w:color w:val="000000" w:themeColor="text1"/>
          <w:sz w:val="24"/>
          <w:szCs w:val="24"/>
        </w:rPr>
        <w:t>ing</w:t>
      </w:r>
      <w:r w:rsidRPr="00E60DF2">
        <w:rPr>
          <w:rFonts w:asciiTheme="majorBidi" w:hAnsiTheme="majorBidi" w:cstheme="majorBidi"/>
          <w:color w:val="000000" w:themeColor="text1"/>
          <w:sz w:val="24"/>
          <w:szCs w:val="24"/>
        </w:rPr>
        <w:t xml:space="preserve"> fear that harm could come to them. One potential interviewee said that participating in the study could </w:t>
      </w:r>
      <w:proofErr w:type="spellStart"/>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cause</w:t>
      </w:r>
      <w:proofErr w:type="spellEnd"/>
      <w:r w:rsidRPr="00E60DF2">
        <w:rPr>
          <w:rFonts w:asciiTheme="majorBidi" w:hAnsiTheme="majorBidi" w:cstheme="majorBidi"/>
          <w:color w:val="000000" w:themeColor="text1"/>
          <w:sz w:val="24"/>
          <w:szCs w:val="24"/>
        </w:rPr>
        <w:t xml:space="preserve"> them problems</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another said he was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afraid of talking</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about what he had done on Facebook. One Facebook user who offered to help in recruiting participants reported back as follows: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To be honest, I did ask some of my friends to participate, but they wouldn’t since it is a political study. I tried to tell them that it is academic stuff but that didn’t help.</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We cannot know how many people ruled out participating in this study for such reasons, but it was not a one-off response.</w:t>
      </w:r>
      <w:r w:rsidR="00420007" w:rsidRPr="00E60DF2">
        <w:rPr>
          <w:rFonts w:asciiTheme="majorBidi" w:hAnsiTheme="majorBidi" w:cstheme="majorBidi"/>
          <w:color w:val="000000" w:themeColor="text1"/>
          <w:sz w:val="24"/>
          <w:szCs w:val="24"/>
        </w:rPr>
        <w:t xml:space="preserve"> One possible outcome of this is a lack of representation of people from the social or political margins. </w:t>
      </w:r>
    </w:p>
    <w:p w14:paraId="0000002E"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2F" w14:textId="0D84A68D"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lastRenderedPageBreak/>
        <w:t xml:space="preserve">To understand the experiences of </w:t>
      </w:r>
      <w:r w:rsidR="00BE7531" w:rsidRPr="00E60DF2">
        <w:rPr>
          <w:rFonts w:asciiTheme="majorBidi" w:hAnsiTheme="majorBidi" w:cstheme="majorBidi"/>
          <w:color w:val="000000" w:themeColor="text1"/>
          <w:sz w:val="24"/>
          <w:szCs w:val="24"/>
        </w:rPr>
        <w:t xml:space="preserve">’48 </w:t>
      </w:r>
      <w:r w:rsidRPr="00E60DF2">
        <w:rPr>
          <w:rFonts w:asciiTheme="majorBidi" w:hAnsiTheme="majorBidi" w:cstheme="majorBidi"/>
          <w:color w:val="000000" w:themeColor="text1"/>
          <w:sz w:val="24"/>
          <w:szCs w:val="24"/>
        </w:rPr>
        <w:t>Arab Facebook users unfriending Jewish users, an interview schedule was constructed that included questions about the experience of unfriending, social media use, habits around tie-building and breaking, and relations with Jewish Israelis in general. To ensure that the interviewees felt comfortable and safe in talking about their experiences, and also to ensure that they were able to express themselves as precisely as possible, the recruitment process and the interviews themselves were conducted in Arabic</w:t>
      </w:r>
      <w:r w:rsidR="005F30A6"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the interviewees’ first language</w:t>
      </w:r>
      <w:r w:rsidR="005F30A6"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by the Palestinian author.</w:t>
      </w:r>
      <w:r w:rsidR="00420007" w:rsidRPr="00E60DF2">
        <w:rPr>
          <w:rFonts w:asciiTheme="majorBidi" w:hAnsiTheme="majorBidi" w:cstheme="majorBidi"/>
          <w:color w:val="000000" w:themeColor="text1"/>
          <w:sz w:val="24"/>
          <w:szCs w:val="24"/>
        </w:rPr>
        <w:t xml:space="preserve"> Anonymity was promised for the interviewees; indeed, </w:t>
      </w:r>
      <w:r w:rsidR="0086287F" w:rsidRPr="00E60DF2">
        <w:rPr>
          <w:rFonts w:asciiTheme="majorBidi" w:hAnsiTheme="majorBidi" w:cstheme="majorBidi"/>
          <w:color w:val="000000" w:themeColor="text1"/>
          <w:sz w:val="24"/>
          <w:szCs w:val="24"/>
        </w:rPr>
        <w:t xml:space="preserve">at no point has </w:t>
      </w:r>
      <w:r w:rsidR="00420007" w:rsidRPr="00E60DF2">
        <w:rPr>
          <w:rFonts w:asciiTheme="majorBidi" w:hAnsiTheme="majorBidi" w:cstheme="majorBidi"/>
          <w:color w:val="000000" w:themeColor="text1"/>
          <w:sz w:val="24"/>
          <w:szCs w:val="24"/>
        </w:rPr>
        <w:t>the Jewish author</w:t>
      </w:r>
      <w:r w:rsidR="00227230" w:rsidRPr="00E60DF2">
        <w:rPr>
          <w:rFonts w:asciiTheme="majorBidi" w:hAnsiTheme="majorBidi" w:cstheme="majorBidi"/>
          <w:color w:val="000000" w:themeColor="text1"/>
          <w:sz w:val="24"/>
          <w:szCs w:val="24"/>
        </w:rPr>
        <w:t xml:space="preserve"> of this paper </w:t>
      </w:r>
      <w:r w:rsidR="0086287F" w:rsidRPr="00E60DF2">
        <w:rPr>
          <w:rFonts w:asciiTheme="majorBidi" w:hAnsiTheme="majorBidi" w:cstheme="majorBidi"/>
          <w:color w:val="000000" w:themeColor="text1"/>
          <w:sz w:val="24"/>
          <w:szCs w:val="24"/>
        </w:rPr>
        <w:t xml:space="preserve">been privy to </w:t>
      </w:r>
      <w:r w:rsidR="00227230" w:rsidRPr="00E60DF2">
        <w:rPr>
          <w:rFonts w:asciiTheme="majorBidi" w:hAnsiTheme="majorBidi" w:cstheme="majorBidi"/>
          <w:color w:val="000000" w:themeColor="text1"/>
          <w:sz w:val="24"/>
          <w:szCs w:val="24"/>
        </w:rPr>
        <w:t>the interviewees’ real names.</w:t>
      </w:r>
    </w:p>
    <w:p w14:paraId="00000030"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31" w14:textId="63F016FB"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Following a short </w:t>
      </w:r>
      <w:r w:rsidR="005F30A6" w:rsidRPr="00E60DF2">
        <w:rPr>
          <w:rFonts w:asciiTheme="majorBidi" w:hAnsiTheme="majorBidi" w:cstheme="majorBidi"/>
          <w:color w:val="000000" w:themeColor="text1"/>
          <w:sz w:val="24"/>
          <w:szCs w:val="24"/>
        </w:rPr>
        <w:t xml:space="preserve">telephone </w:t>
      </w:r>
      <w:r w:rsidRPr="00E60DF2">
        <w:rPr>
          <w:rFonts w:asciiTheme="majorBidi" w:hAnsiTheme="majorBidi" w:cstheme="majorBidi"/>
          <w:color w:val="000000" w:themeColor="text1"/>
          <w:sz w:val="24"/>
          <w:szCs w:val="24"/>
        </w:rPr>
        <w:t xml:space="preserve">conversation in which the researchers and the study were described, a time and place for the interview were set. </w:t>
      </w:r>
      <w:r w:rsidR="0086287F" w:rsidRPr="00E60DF2">
        <w:rPr>
          <w:rFonts w:asciiTheme="majorBidi" w:hAnsiTheme="majorBidi" w:cstheme="majorBidi"/>
          <w:color w:val="000000" w:themeColor="text1"/>
          <w:sz w:val="24"/>
          <w:szCs w:val="24"/>
        </w:rPr>
        <w:t>Nearly all of t</w:t>
      </w:r>
      <w:r w:rsidRPr="00E60DF2">
        <w:rPr>
          <w:rFonts w:asciiTheme="majorBidi" w:hAnsiTheme="majorBidi" w:cstheme="majorBidi"/>
          <w:color w:val="000000" w:themeColor="text1"/>
          <w:sz w:val="24"/>
          <w:szCs w:val="24"/>
        </w:rPr>
        <w:t xml:space="preserve">he interviews, which lasted between 45-90 minutes, were held in places chosen by the interviewees (such as a </w:t>
      </w:r>
      <w:r w:rsidR="00BD4481" w:rsidRPr="00E60DF2">
        <w:rPr>
          <w:rFonts w:asciiTheme="majorBidi" w:hAnsiTheme="majorBidi" w:cstheme="majorBidi"/>
          <w:color w:val="000000" w:themeColor="text1"/>
          <w:sz w:val="24"/>
          <w:szCs w:val="24"/>
        </w:rPr>
        <w:t>café</w:t>
      </w:r>
      <w:r w:rsidRPr="00E60DF2">
        <w:rPr>
          <w:rFonts w:asciiTheme="majorBidi" w:hAnsiTheme="majorBidi" w:cstheme="majorBidi"/>
          <w:color w:val="000000" w:themeColor="text1"/>
          <w:sz w:val="24"/>
          <w:szCs w:val="24"/>
        </w:rPr>
        <w:t>, their home, a library). One interview was conducted over the phone due to the interviewee’s desire not to be recogni</w:t>
      </w:r>
      <w:r w:rsidR="00BD4481" w:rsidRPr="00E60DF2">
        <w:rPr>
          <w:rFonts w:asciiTheme="majorBidi" w:hAnsiTheme="majorBidi" w:cstheme="majorBidi"/>
          <w:color w:val="000000" w:themeColor="text1"/>
          <w:sz w:val="24"/>
          <w:szCs w:val="24"/>
        </w:rPr>
        <w:t>z</w:t>
      </w:r>
      <w:r w:rsidRPr="00E60DF2">
        <w:rPr>
          <w:rFonts w:asciiTheme="majorBidi" w:hAnsiTheme="majorBidi" w:cstheme="majorBidi"/>
          <w:color w:val="000000" w:themeColor="text1"/>
          <w:sz w:val="24"/>
          <w:szCs w:val="24"/>
        </w:rPr>
        <w:t xml:space="preserve">ed by the interviewer. </w:t>
      </w:r>
      <w:r w:rsidR="0086287F" w:rsidRPr="00E60DF2">
        <w:rPr>
          <w:rFonts w:asciiTheme="majorBidi" w:hAnsiTheme="majorBidi" w:cstheme="majorBidi"/>
          <w:color w:val="000000" w:themeColor="text1"/>
          <w:sz w:val="24"/>
          <w:szCs w:val="24"/>
        </w:rPr>
        <w:t>Another</w:t>
      </w:r>
      <w:r w:rsidRPr="00E60DF2">
        <w:rPr>
          <w:rFonts w:asciiTheme="majorBidi" w:hAnsiTheme="majorBidi" w:cstheme="majorBidi"/>
          <w:color w:val="000000" w:themeColor="text1"/>
          <w:sz w:val="24"/>
          <w:szCs w:val="24"/>
        </w:rPr>
        <w:t xml:space="preserve"> interviewee agreed to participate via email, as he thought it would be too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dangerous</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to record his comments. In order to enable the interviewees to talk freely about their experiences, and when it seemed necessary, the interviewer reminded them that they were not being judged and that their identity would be kept anonymous. All interviewees gave their consent to participate, and all were given the interviewer’s personal </w:t>
      </w:r>
      <w:r w:rsidR="0086287F" w:rsidRPr="00E60DF2">
        <w:rPr>
          <w:rFonts w:asciiTheme="majorBidi" w:hAnsiTheme="majorBidi" w:cstheme="majorBidi"/>
          <w:color w:val="000000" w:themeColor="text1"/>
          <w:sz w:val="24"/>
          <w:szCs w:val="24"/>
        </w:rPr>
        <w:t>cell</w:t>
      </w:r>
      <w:r w:rsidRPr="00E60DF2">
        <w:rPr>
          <w:rFonts w:asciiTheme="majorBidi" w:hAnsiTheme="majorBidi" w:cstheme="majorBidi"/>
          <w:color w:val="000000" w:themeColor="text1"/>
          <w:sz w:val="24"/>
          <w:szCs w:val="24"/>
        </w:rPr>
        <w:t xml:space="preserve"> number. Interviews were recorded, transcribed and translated into Hebrew to enable analysis by both researchers together (the Jewish author does not speak or read Arabic)</w:t>
      </w:r>
      <w:r w:rsidR="00A9358C" w:rsidRPr="00E60DF2">
        <w:rPr>
          <w:rFonts w:asciiTheme="majorBidi" w:hAnsiTheme="majorBidi" w:cstheme="majorBidi"/>
          <w:color w:val="000000" w:themeColor="text1"/>
          <w:sz w:val="24"/>
          <w:szCs w:val="24"/>
        </w:rPr>
        <w:t>. The transcripts were imported into M</w:t>
      </w:r>
      <w:r w:rsidR="00AE01E6" w:rsidRPr="00E60DF2">
        <w:rPr>
          <w:rFonts w:asciiTheme="majorBidi" w:hAnsiTheme="majorBidi" w:cstheme="majorBidi"/>
          <w:color w:val="000000" w:themeColor="text1"/>
          <w:sz w:val="24"/>
          <w:szCs w:val="24"/>
        </w:rPr>
        <w:t>AX</w:t>
      </w:r>
      <w:r w:rsidR="00A9358C" w:rsidRPr="00E60DF2">
        <w:rPr>
          <w:rFonts w:asciiTheme="majorBidi" w:hAnsiTheme="majorBidi" w:cstheme="majorBidi"/>
          <w:color w:val="000000" w:themeColor="text1"/>
          <w:sz w:val="24"/>
          <w:szCs w:val="24"/>
        </w:rPr>
        <w:t>QDA for analysis.</w:t>
      </w:r>
    </w:p>
    <w:p w14:paraId="00000032"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33" w14:textId="791CFF31"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lastRenderedPageBreak/>
        <w:t xml:space="preserve">The interviews were subjected to thematic analysis  </w:t>
      </w:r>
      <w:r w:rsidRPr="00E60DF2">
        <w:rPr>
          <w:rFonts w:asciiTheme="majorBidi" w:hAnsiTheme="majorBidi" w:cstheme="majorBidi"/>
          <w:color w:val="000000" w:themeColor="text1"/>
          <w:sz w:val="24"/>
          <w:szCs w:val="24"/>
        </w:rPr>
        <w:fldChar w:fldCharType="begin"/>
      </w:r>
      <w:r w:rsidR="003F6C89" w:rsidRPr="00E60DF2">
        <w:rPr>
          <w:rFonts w:asciiTheme="majorBidi" w:hAnsiTheme="majorBidi" w:cstheme="majorBidi"/>
          <w:color w:val="000000" w:themeColor="text1"/>
          <w:sz w:val="24"/>
          <w:szCs w:val="24"/>
        </w:rPr>
        <w:instrText xml:space="preserve"> ADDIN EN.CITE &lt;EndNote&gt;&lt;Cite&gt;&lt;Author&gt;Denzin&lt;/Author&gt;&lt;Year&gt;2011&lt;/Year&gt;&lt;RecNum&gt;219&lt;/RecNum&gt;&lt;DisplayText&gt;(Denzin &amp;amp; Lincoln, 2011)&lt;/DisplayText&gt;&lt;record&gt;&lt;rec-number&gt;219&lt;/rec-number&gt;&lt;foreign-keys&gt;&lt;key app="EN" db-id="59zzr9fe5z0wdpetpavx0sdn0r2rv595wdz2" timestamp="1568797545"&gt;219&lt;/key&gt;&lt;/foreign-keys&gt;&lt;ref-type name="Book"&gt;6&lt;/ref-type&gt;&lt;contributors&gt;&lt;authors&gt;&lt;author&gt;Denzin, Norman K&lt;/author&gt;&lt;author&gt;Lincoln, Yvonna S&lt;/author&gt;&lt;/authors&gt;&lt;/contributors&gt;&lt;titles&gt;&lt;title&gt;The Sage handbook of qualitative research&lt;/title&gt;&lt;/titles&gt;&lt;dates&gt;&lt;year&gt;2011&lt;/year&gt;&lt;/dates&gt;&lt;publisher&gt;Sage&lt;/publisher&gt;&lt;isbn&gt;1412974178&lt;/isbn&gt;&lt;urls&gt;&lt;/urls&gt;&lt;/record&gt;&lt;/Cite&gt;&lt;/EndNote&gt;</w:instrText>
      </w:r>
      <w:r w:rsidRPr="00E60DF2">
        <w:rPr>
          <w:rFonts w:asciiTheme="majorBidi" w:hAnsiTheme="majorBidi" w:cstheme="majorBidi"/>
          <w:color w:val="000000" w:themeColor="text1"/>
          <w:sz w:val="24"/>
          <w:szCs w:val="24"/>
        </w:rPr>
        <w:fldChar w:fldCharType="separate"/>
      </w:r>
      <w:r w:rsidR="003F6C89" w:rsidRPr="00E60DF2">
        <w:rPr>
          <w:rFonts w:asciiTheme="majorBidi" w:hAnsiTheme="majorBidi" w:cstheme="majorBidi"/>
          <w:noProof/>
          <w:color w:val="000000" w:themeColor="text1"/>
          <w:sz w:val="24"/>
          <w:szCs w:val="24"/>
        </w:rPr>
        <w:t>(Denzin &amp; Lincoln, 2011)</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 method in which the collected data is organized by theme to better answer the research questions. </w:t>
      </w:r>
      <w:r w:rsidR="00E34D0A" w:rsidRPr="00E60DF2">
        <w:rPr>
          <w:rFonts w:asciiTheme="majorBidi" w:hAnsiTheme="majorBidi" w:cstheme="majorBidi"/>
          <w:color w:val="000000" w:themeColor="text1"/>
          <w:sz w:val="24"/>
          <w:szCs w:val="24"/>
        </w:rPr>
        <w:t xml:space="preserve">After reading </w:t>
      </w:r>
      <w:r w:rsidR="00A9358C" w:rsidRPr="00E60DF2">
        <w:rPr>
          <w:rFonts w:asciiTheme="majorBidi" w:hAnsiTheme="majorBidi" w:cstheme="majorBidi"/>
          <w:color w:val="000000" w:themeColor="text1"/>
          <w:sz w:val="24"/>
          <w:szCs w:val="24"/>
          <w:lang w:val="en-US"/>
        </w:rPr>
        <w:t xml:space="preserve">and re-reading </w:t>
      </w:r>
      <w:r w:rsidR="00E34D0A" w:rsidRPr="00E60DF2">
        <w:rPr>
          <w:rFonts w:asciiTheme="majorBidi" w:hAnsiTheme="majorBidi" w:cstheme="majorBidi"/>
          <w:color w:val="000000" w:themeColor="text1"/>
          <w:sz w:val="24"/>
          <w:szCs w:val="24"/>
        </w:rPr>
        <w:t>the interview transcripts, the main themes were detected and categori</w:t>
      </w:r>
      <w:r w:rsidR="00D97C28" w:rsidRPr="00E60DF2">
        <w:rPr>
          <w:rFonts w:asciiTheme="majorBidi" w:hAnsiTheme="majorBidi" w:cstheme="majorBidi"/>
          <w:color w:val="000000" w:themeColor="text1"/>
          <w:sz w:val="24"/>
          <w:szCs w:val="24"/>
        </w:rPr>
        <w:t>z</w:t>
      </w:r>
      <w:r w:rsidR="00E34D0A" w:rsidRPr="00E60DF2">
        <w:rPr>
          <w:rFonts w:asciiTheme="majorBidi" w:hAnsiTheme="majorBidi" w:cstheme="majorBidi"/>
          <w:color w:val="000000" w:themeColor="text1"/>
          <w:sz w:val="24"/>
          <w:szCs w:val="24"/>
        </w:rPr>
        <w:t>ed</w:t>
      </w:r>
      <w:r w:rsidR="00C17425" w:rsidRPr="00E60DF2">
        <w:rPr>
          <w:rFonts w:asciiTheme="majorBidi" w:hAnsiTheme="majorBidi" w:cstheme="majorBidi"/>
          <w:color w:val="000000" w:themeColor="text1"/>
          <w:sz w:val="24"/>
          <w:szCs w:val="24"/>
        </w:rPr>
        <w:t xml:space="preserve"> </w:t>
      </w:r>
      <w:r w:rsidR="00A9358C" w:rsidRPr="00E60DF2">
        <w:rPr>
          <w:rFonts w:asciiTheme="majorBidi" w:hAnsiTheme="majorBidi" w:cstheme="majorBidi"/>
          <w:color w:val="000000" w:themeColor="text1"/>
          <w:sz w:val="24"/>
          <w:szCs w:val="24"/>
          <w:lang w:val="en-US"/>
        </w:rPr>
        <w:t xml:space="preserve">according to </w:t>
      </w:r>
      <w:r w:rsidR="00916393" w:rsidRPr="00E60DF2">
        <w:rPr>
          <w:rFonts w:asciiTheme="majorBidi" w:hAnsiTheme="majorBidi" w:cstheme="majorBidi"/>
          <w:color w:val="000000" w:themeColor="text1"/>
          <w:sz w:val="24"/>
          <w:szCs w:val="24"/>
        </w:rPr>
        <w:t xml:space="preserve">motivations to unfriend and the role of national identity in </w:t>
      </w:r>
      <w:r w:rsidR="00A9358C" w:rsidRPr="00E60DF2">
        <w:rPr>
          <w:rFonts w:asciiTheme="majorBidi" w:hAnsiTheme="majorBidi" w:cstheme="majorBidi"/>
          <w:color w:val="000000" w:themeColor="text1"/>
          <w:sz w:val="24"/>
          <w:szCs w:val="24"/>
          <w:lang w:val="en-US"/>
        </w:rPr>
        <w:t>doing so</w:t>
      </w:r>
      <w:r w:rsidR="00916393" w:rsidRPr="00E60DF2">
        <w:rPr>
          <w:rFonts w:asciiTheme="majorBidi" w:hAnsiTheme="majorBidi" w:cstheme="majorBidi"/>
          <w:color w:val="000000" w:themeColor="text1"/>
          <w:sz w:val="24"/>
          <w:szCs w:val="24"/>
        </w:rPr>
        <w:t>.</w:t>
      </w:r>
      <w:r w:rsidR="003238EE" w:rsidRPr="00E60DF2">
        <w:rPr>
          <w:rFonts w:asciiTheme="majorBidi" w:hAnsiTheme="majorBidi" w:cstheme="majorBidi"/>
          <w:color w:val="000000" w:themeColor="text1"/>
          <w:sz w:val="24"/>
          <w:szCs w:val="24"/>
          <w:lang w:val="en-US"/>
        </w:rPr>
        <w:t xml:space="preserve"> </w:t>
      </w:r>
    </w:p>
    <w:p w14:paraId="7EFD9365" w14:textId="77777777" w:rsidR="00A9358C" w:rsidRPr="00E60DF2" w:rsidRDefault="00A9358C" w:rsidP="0089087B">
      <w:pPr>
        <w:spacing w:line="480" w:lineRule="auto"/>
        <w:jc w:val="both"/>
        <w:rPr>
          <w:rFonts w:asciiTheme="majorBidi" w:hAnsiTheme="majorBidi" w:cstheme="majorBidi"/>
          <w:color w:val="000000" w:themeColor="text1"/>
          <w:sz w:val="24"/>
          <w:szCs w:val="24"/>
        </w:rPr>
      </w:pPr>
    </w:p>
    <w:p w14:paraId="00000035" w14:textId="77777777" w:rsidR="0089087B" w:rsidRPr="00E60DF2" w:rsidRDefault="0089087B" w:rsidP="0089087B">
      <w:pPr>
        <w:pStyle w:val="Heading1"/>
        <w:spacing w:line="480" w:lineRule="auto"/>
        <w:jc w:val="both"/>
        <w:rPr>
          <w:rFonts w:asciiTheme="majorBidi" w:hAnsiTheme="majorBidi" w:cstheme="majorBidi"/>
          <w:color w:val="000000" w:themeColor="text1"/>
        </w:rPr>
      </w:pPr>
      <w:bookmarkStart w:id="4" w:name="_denljdvd3kjs" w:colFirst="0" w:colLast="0"/>
      <w:bookmarkEnd w:id="4"/>
      <w:r w:rsidRPr="00E60DF2">
        <w:rPr>
          <w:rFonts w:asciiTheme="majorBidi" w:hAnsiTheme="majorBidi" w:cstheme="majorBidi"/>
          <w:color w:val="000000" w:themeColor="text1"/>
        </w:rPr>
        <w:t>Findings</w:t>
      </w:r>
    </w:p>
    <w:p w14:paraId="00000036" w14:textId="31B54B96" w:rsidR="0089087B" w:rsidRPr="00E60DF2" w:rsidRDefault="00F85A08"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There are many</w:t>
      </w:r>
      <w:r w:rsidR="0089087B" w:rsidRPr="00E60DF2">
        <w:rPr>
          <w:rFonts w:asciiTheme="majorBidi" w:hAnsiTheme="majorBidi" w:cstheme="majorBidi"/>
          <w:color w:val="000000" w:themeColor="text1"/>
          <w:sz w:val="24"/>
          <w:szCs w:val="24"/>
        </w:rPr>
        <w:t xml:space="preserve"> examples in the interviews of instances of unfriending that appear very similar to those already reported and conceptualized in the literature. For example, Ziad (23</w:t>
      </w:r>
      <w:r w:rsidR="004C5BBA" w:rsidRPr="00E60DF2">
        <w:rPr>
          <w:rFonts w:asciiTheme="majorBidi" w:hAnsiTheme="majorBidi" w:cstheme="majorBidi"/>
          <w:color w:val="000000" w:themeColor="text1"/>
          <w:sz w:val="24"/>
          <w:szCs w:val="24"/>
        </w:rPr>
        <w:t>M</w:t>
      </w:r>
      <w:r w:rsidR="0089087B" w:rsidRPr="00E60DF2">
        <w:rPr>
          <w:rFonts w:asciiTheme="majorBidi" w:hAnsiTheme="majorBidi" w:cstheme="majorBidi"/>
          <w:color w:val="000000" w:themeColor="text1"/>
          <w:sz w:val="24"/>
          <w:szCs w:val="24"/>
        </w:rPr>
        <w:t>) spoke in terms that recall the personal public sphere</w:t>
      </w:r>
      <w:r w:rsidR="0046120A" w:rsidRPr="00E60DF2">
        <w:rPr>
          <w:rFonts w:asciiTheme="majorBidi" w:hAnsiTheme="majorBidi" w:cstheme="majorBidi"/>
          <w:color w:val="000000" w:themeColor="text1"/>
          <w:sz w:val="24"/>
          <w:szCs w:val="24"/>
        </w:rPr>
        <w:t xml:space="preserve"> </w:t>
      </w:r>
      <w:r w:rsidR="0046120A" w:rsidRPr="00E60DF2">
        <w:rPr>
          <w:rFonts w:asciiTheme="majorBidi" w:hAnsiTheme="majorBidi" w:cstheme="majorBidi"/>
          <w:color w:val="000000" w:themeColor="text1"/>
          <w:sz w:val="24"/>
          <w:szCs w:val="24"/>
        </w:rPr>
        <w:fldChar w:fldCharType="begin"/>
      </w:r>
      <w:r w:rsidR="0046120A" w:rsidRPr="00E60DF2">
        <w:rPr>
          <w:rFonts w:asciiTheme="majorBidi" w:hAnsiTheme="majorBidi" w:cstheme="majorBidi"/>
          <w:color w:val="000000" w:themeColor="text1"/>
          <w:sz w:val="24"/>
          <w:szCs w:val="24"/>
        </w:rPr>
        <w:instrText xml:space="preserve"> ADDIN EN.CITE &lt;EndNote&gt;&lt;Cite&gt;&lt;Author&gt;John&lt;/Author&gt;&lt;Year&gt;2018&lt;/Year&gt;&lt;RecNum&gt;737&lt;/RecNum&gt;&lt;DisplayText&gt;(John &amp;amp; Gal, 2018)&lt;/DisplayText&gt;&lt;record&gt;&lt;rec-number&gt;737&lt;/rec-number&gt;&lt;foreign-keys&gt;&lt;key app="EN" db-id="0vfwtpfdodrez4erzf2vrs59tfxrvarxdapv" timestamp="1551101792"&gt;737&lt;/key&gt;&lt;/foreign-keys&gt;&lt;ref-type name="Journal Article"&gt;17&lt;/ref-type&gt;&lt;contributors&gt;&lt;authors&gt;&lt;author&gt;John, Nicholas A.&lt;/author&gt;&lt;author&gt;Gal, Noam&lt;/author&gt;&lt;/authors&gt;&lt;/contributors&gt;&lt;titles&gt;&lt;title&gt;“He’s Got His Own Sea”: Political Facebook Unfriending in the Personal Public Sphere&lt;/title&gt;&lt;secondary-title&gt;International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Communication&lt;/full-title&gt;&lt;/periodical&gt;&lt;pages&gt;18&lt;/pages&gt;&lt;volume&gt;12&lt;/volume&gt;&lt;dates&gt;&lt;year&gt;2018&lt;/year&gt;&lt;/dates&gt;&lt;isbn&gt;1932-8036&lt;/isbn&gt;&lt;urls&gt;&lt;/urls&gt;&lt;/record&gt;&lt;/Cite&gt;&lt;/EndNote&gt;</w:instrText>
      </w:r>
      <w:r w:rsidR="0046120A" w:rsidRPr="00E60DF2">
        <w:rPr>
          <w:rFonts w:asciiTheme="majorBidi" w:hAnsiTheme="majorBidi" w:cstheme="majorBidi"/>
          <w:color w:val="000000" w:themeColor="text1"/>
          <w:sz w:val="24"/>
          <w:szCs w:val="24"/>
        </w:rPr>
        <w:fldChar w:fldCharType="separate"/>
      </w:r>
      <w:r w:rsidR="0046120A" w:rsidRPr="00E60DF2">
        <w:rPr>
          <w:rFonts w:asciiTheme="majorBidi" w:hAnsiTheme="majorBidi" w:cstheme="majorBidi"/>
          <w:noProof/>
          <w:color w:val="000000" w:themeColor="text1"/>
          <w:sz w:val="24"/>
          <w:szCs w:val="24"/>
        </w:rPr>
        <w:t>(John &amp; Gal, 2018)</w:t>
      </w:r>
      <w:r w:rsidR="0046120A" w:rsidRPr="00E60DF2">
        <w:rPr>
          <w:rFonts w:asciiTheme="majorBidi" w:hAnsiTheme="majorBidi" w:cstheme="majorBidi"/>
          <w:color w:val="000000" w:themeColor="text1"/>
          <w:sz w:val="24"/>
          <w:szCs w:val="24"/>
        </w:rPr>
        <w:fldChar w:fldCharType="end"/>
      </w:r>
      <w:r w:rsidR="0089087B" w:rsidRPr="00E60DF2">
        <w:rPr>
          <w:rFonts w:asciiTheme="majorBidi" w:hAnsiTheme="majorBidi" w:cstheme="majorBidi"/>
          <w:color w:val="000000" w:themeColor="text1"/>
          <w:sz w:val="24"/>
          <w:szCs w:val="24"/>
        </w:rPr>
        <w:t xml:space="preserve">, explaining that he unfriended someone because, </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At the end of the day, it’s my page and I’ll decide who’s on it</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 xml:space="preserve">. </w:t>
      </w:r>
      <w:proofErr w:type="spellStart"/>
      <w:r w:rsidR="0089087B" w:rsidRPr="00E60DF2">
        <w:rPr>
          <w:rFonts w:asciiTheme="majorBidi" w:hAnsiTheme="majorBidi" w:cstheme="majorBidi"/>
          <w:color w:val="000000" w:themeColor="text1"/>
          <w:sz w:val="24"/>
          <w:szCs w:val="24"/>
        </w:rPr>
        <w:t>Eman</w:t>
      </w:r>
      <w:proofErr w:type="spellEnd"/>
      <w:r w:rsidR="0089087B" w:rsidRPr="00E60DF2">
        <w:rPr>
          <w:rFonts w:asciiTheme="majorBidi" w:hAnsiTheme="majorBidi" w:cstheme="majorBidi"/>
          <w:color w:val="000000" w:themeColor="text1"/>
          <w:sz w:val="24"/>
          <w:szCs w:val="24"/>
        </w:rPr>
        <w:t xml:space="preserve"> (23</w:t>
      </w:r>
      <w:r w:rsidR="004C5BBA" w:rsidRPr="00E60DF2">
        <w:rPr>
          <w:rFonts w:asciiTheme="majorBidi" w:hAnsiTheme="majorBidi" w:cstheme="majorBidi"/>
          <w:color w:val="000000" w:themeColor="text1"/>
          <w:sz w:val="24"/>
          <w:szCs w:val="24"/>
        </w:rPr>
        <w:t>F</w:t>
      </w:r>
      <w:r w:rsidR="0089087B" w:rsidRPr="00E60DF2">
        <w:rPr>
          <w:rFonts w:asciiTheme="majorBidi" w:hAnsiTheme="majorBidi" w:cstheme="majorBidi"/>
          <w:color w:val="000000" w:themeColor="text1"/>
          <w:sz w:val="24"/>
          <w:szCs w:val="24"/>
        </w:rPr>
        <w:t xml:space="preserve">) also gave voice to the belief that one has certain rights over one’s Facebook space: </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I didn’t like what she was writing and I didn’t want to see what she was writing, so I deleted her</w:t>
      </w:r>
      <w:r w:rsidR="005E3603" w:rsidRPr="00E60DF2">
        <w:rPr>
          <w:rFonts w:asciiTheme="majorBidi" w:hAnsiTheme="majorBidi" w:cstheme="majorBidi"/>
          <w:color w:val="000000" w:themeColor="text1"/>
          <w:sz w:val="24"/>
          <w:szCs w:val="24"/>
        </w:rPr>
        <w:t>’</w:t>
      </w:r>
      <w:r w:rsidR="0089087B" w:rsidRPr="00E60DF2">
        <w:rPr>
          <w:rFonts w:asciiTheme="majorBidi" w:hAnsiTheme="majorBidi" w:cstheme="majorBidi"/>
          <w:color w:val="000000" w:themeColor="text1"/>
          <w:sz w:val="24"/>
          <w:szCs w:val="24"/>
        </w:rPr>
        <w:t>.</w:t>
      </w:r>
      <w:r w:rsidR="004C5BBA" w:rsidRPr="00E60DF2">
        <w:rPr>
          <w:rFonts w:asciiTheme="majorBidi" w:hAnsiTheme="majorBidi" w:cstheme="majorBidi"/>
          <w:color w:val="000000" w:themeColor="text1"/>
          <w:sz w:val="24"/>
          <w:szCs w:val="24"/>
        </w:rPr>
        <w:t xml:space="preserve"> We also note that in many cases the interviewees unfriended people with whom they were not in significant contact any more—perhaps an old university friend, or an ex-colleague</w:t>
      </w:r>
      <w:r w:rsidR="0046120A" w:rsidRPr="00E60DF2">
        <w:rPr>
          <w:rFonts w:asciiTheme="majorBidi" w:hAnsiTheme="majorBidi" w:cstheme="majorBidi"/>
          <w:color w:val="000000" w:themeColor="text1"/>
          <w:sz w:val="24"/>
          <w:szCs w:val="24"/>
        </w:rPr>
        <w:t xml:space="preserve">—which reinforces earlier findings </w:t>
      </w:r>
      <w:r w:rsidR="0046120A"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&lt;EndNote&gt;&lt;Cite&gt;&lt;Author&gt;John&lt;/Author&gt;&lt;Year&gt;2015&lt;/Year&gt;&lt;RecNum&gt;249&lt;/RecNum&gt;&lt;DisplayText&gt;(John &amp;amp; Dvir-Gvirsman, 2015)&lt;/DisplayText&gt;&lt;record&gt;&lt;rec-number&gt;249&lt;/rec-number&gt;&lt;foreign-keys&gt;&lt;key app="EN" db-id="0vfwtpfdodrez4erzf2vrs59tfxrvarxdapv" timestamp="1574063731"&gt;249&lt;/key&gt;&lt;/foreign-keys&gt;&lt;ref-type name="Journal Article"&gt;17&lt;/ref-type&gt;&lt;contributors&gt;&lt;authors&gt;&lt;author&gt;John, Nicholas A.&lt;/author&gt;&lt;author&gt;Dvir-Gvirsman, Shira&lt;/author&gt;&lt;/authors&gt;&lt;/contributors&gt;&lt;titles&gt;&lt;title&gt;‘I don’t Like you any more’: Facebook unfriending by Israelis during the Israel-Gaza conflict of 2014&lt;/title&gt;&lt;secondary-title&gt;Journal of Communication&lt;/secondary-title&gt;&lt;/titles&gt;&lt;periodical&gt;&lt;full-title&gt;Journal of Communication&lt;/full-title&gt;&lt;/periodical&gt;&lt;pages&gt;953–974&lt;/pages&gt;&lt;volume&gt;65&lt;/volume&gt;&lt;number&gt;6&lt;/number&gt;&lt;keywords&gt;&lt;keyword&gt;Deliberation and Political Conversation&lt;/keyword&gt;&lt;keyword&gt;Internet/New Technology&lt;/keyword&gt;&lt;keyword&gt;Social Network Sites&lt;/keyword&gt;&lt;keyword&gt;Ideologies/Values&lt;/keyword&gt;&lt;keyword&gt;Homophily&lt;/keyword&gt;&lt;keyword&gt;Weak Ties&lt;/keyword&gt;&lt;keyword&gt;Unfriending&lt;/keyword&gt;&lt;keyword&gt;Defriending&lt;/keyword&gt;&lt;keyword&gt;Disconnection&lt;/keyword&gt;&lt;keyword&gt;Facebook&lt;/keyword&gt;&lt;/keywords&gt;&lt;dates&gt;&lt;year&gt;2015&lt;/year&gt;&lt;/dates&gt;&lt;urls&gt;&lt;related-urls&gt;&lt;url&gt;http://onlinelibrary.wiley.com/doi/10.1111/jcom.12188/abstract&lt;/url&gt;&lt;/related-urls&gt;&lt;/urls&gt;&lt;electronic-resource-num&gt;10.1111/jcom.12188&lt;/electronic-resource-num&gt;&lt;/record&gt;&lt;/Cite&gt;&lt;/EndNote&gt;</w:instrText>
      </w:r>
      <w:r w:rsidR="0046120A" w:rsidRPr="00E60DF2">
        <w:rPr>
          <w:rFonts w:asciiTheme="majorBidi" w:hAnsiTheme="majorBidi" w:cstheme="majorBidi"/>
          <w:color w:val="000000" w:themeColor="text1"/>
          <w:sz w:val="24"/>
          <w:szCs w:val="24"/>
        </w:rPr>
        <w:fldChar w:fldCharType="separate"/>
      </w:r>
      <w:r w:rsidR="0046120A" w:rsidRPr="00E60DF2">
        <w:rPr>
          <w:rFonts w:asciiTheme="majorBidi" w:hAnsiTheme="majorBidi" w:cstheme="majorBidi"/>
          <w:noProof/>
          <w:color w:val="000000" w:themeColor="text1"/>
          <w:sz w:val="24"/>
          <w:szCs w:val="24"/>
        </w:rPr>
        <w:t>(John &amp; Dvir-Gvirsman, 2015)</w:t>
      </w:r>
      <w:r w:rsidR="0046120A" w:rsidRPr="00E60DF2">
        <w:rPr>
          <w:rFonts w:asciiTheme="majorBidi" w:hAnsiTheme="majorBidi" w:cstheme="majorBidi"/>
          <w:color w:val="000000" w:themeColor="text1"/>
          <w:sz w:val="24"/>
          <w:szCs w:val="24"/>
        </w:rPr>
        <w:fldChar w:fldCharType="end"/>
      </w:r>
      <w:r w:rsidR="004C5BBA" w:rsidRPr="00E60DF2">
        <w:rPr>
          <w:rFonts w:asciiTheme="majorBidi" w:hAnsiTheme="majorBidi" w:cstheme="majorBidi"/>
          <w:color w:val="000000" w:themeColor="text1"/>
          <w:sz w:val="24"/>
          <w:szCs w:val="24"/>
        </w:rPr>
        <w:t>.</w:t>
      </w:r>
    </w:p>
    <w:p w14:paraId="00000037"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39" w14:textId="3FAE3202" w:rsidR="0089087B" w:rsidRPr="00E60DF2" w:rsidRDefault="0089087B" w:rsidP="005B054E">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However, of greater interest here are those experiences and instances of unfriending that reflect the asymmetrical power relations between the social groups to which the unfriender and unfriende</w:t>
      </w:r>
      <w:r w:rsidR="004C5BBA" w:rsidRPr="00E60DF2">
        <w:rPr>
          <w:rFonts w:asciiTheme="majorBidi" w:hAnsiTheme="majorBidi" w:cstheme="majorBidi"/>
          <w:color w:val="000000" w:themeColor="text1"/>
          <w:sz w:val="24"/>
          <w:szCs w:val="24"/>
        </w:rPr>
        <w:t>d person</w:t>
      </w:r>
      <w:r w:rsidRPr="00E60DF2">
        <w:rPr>
          <w:rFonts w:asciiTheme="majorBidi" w:hAnsiTheme="majorBidi" w:cstheme="majorBidi"/>
          <w:color w:val="000000" w:themeColor="text1"/>
          <w:sz w:val="24"/>
          <w:szCs w:val="24"/>
        </w:rPr>
        <w:t xml:space="preserve"> belong. </w:t>
      </w:r>
      <w:r w:rsidR="0083642C" w:rsidRPr="00E60DF2">
        <w:rPr>
          <w:rFonts w:asciiTheme="majorBidi" w:hAnsiTheme="majorBidi" w:cstheme="majorBidi"/>
          <w:color w:val="000000" w:themeColor="text1"/>
          <w:sz w:val="24"/>
          <w:szCs w:val="24"/>
        </w:rPr>
        <w:t>In the following we present three central themes in relation to the stories of unfriending related by our interviewees: a sense of personal betrayal; encounters with racism; and an acknowledgment of constant surveillance.</w:t>
      </w:r>
      <w:r w:rsidR="00270D19" w:rsidRPr="00E60DF2">
        <w:rPr>
          <w:rFonts w:asciiTheme="majorBidi" w:hAnsiTheme="majorBidi" w:cstheme="majorBidi"/>
          <w:color w:val="000000" w:themeColor="text1"/>
          <w:sz w:val="24"/>
          <w:szCs w:val="24"/>
        </w:rPr>
        <w:t xml:space="preserve"> We then ask whether our interviewees were punching up or </w:t>
      </w:r>
      <w:r w:rsidR="000C5EF3" w:rsidRPr="00E60DF2">
        <w:rPr>
          <w:rFonts w:asciiTheme="majorBidi" w:hAnsiTheme="majorBidi" w:cstheme="majorBidi"/>
          <w:color w:val="000000" w:themeColor="text1"/>
          <w:sz w:val="24"/>
          <w:szCs w:val="24"/>
        </w:rPr>
        <w:t>turning away</w:t>
      </w:r>
      <w:r w:rsidR="00270D19" w:rsidRPr="00E60DF2">
        <w:rPr>
          <w:rFonts w:asciiTheme="majorBidi" w:hAnsiTheme="majorBidi" w:cstheme="majorBidi"/>
          <w:color w:val="000000" w:themeColor="text1"/>
          <w:sz w:val="24"/>
          <w:szCs w:val="24"/>
        </w:rPr>
        <w:t>.</w:t>
      </w:r>
    </w:p>
    <w:p w14:paraId="59A55B66" w14:textId="77777777" w:rsidR="00463E22" w:rsidRPr="00E60DF2" w:rsidRDefault="00463E22" w:rsidP="00463E22">
      <w:pPr>
        <w:pStyle w:val="Heading2"/>
        <w:spacing w:line="480" w:lineRule="auto"/>
        <w:jc w:val="both"/>
        <w:rPr>
          <w:rFonts w:asciiTheme="majorBidi" w:hAnsiTheme="majorBidi" w:cstheme="majorBidi"/>
          <w:color w:val="000000" w:themeColor="text1"/>
        </w:rPr>
      </w:pPr>
      <w:r w:rsidRPr="00E60DF2">
        <w:rPr>
          <w:rFonts w:asciiTheme="majorBidi" w:hAnsiTheme="majorBidi" w:cstheme="majorBidi"/>
          <w:color w:val="000000" w:themeColor="text1"/>
        </w:rPr>
        <w:lastRenderedPageBreak/>
        <w:t>‘I thought we were friends’</w:t>
      </w:r>
    </w:p>
    <w:p w14:paraId="450D09F0" w14:textId="4AB0F8F1" w:rsidR="005110CD" w:rsidRPr="00E60DF2" w:rsidRDefault="00270D19" w:rsidP="00463E22">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A number</w:t>
      </w:r>
      <w:r w:rsidR="00463E22" w:rsidRPr="00E60DF2">
        <w:rPr>
          <w:rFonts w:asciiTheme="majorBidi" w:hAnsiTheme="majorBidi" w:cstheme="majorBidi"/>
          <w:color w:val="000000" w:themeColor="text1"/>
          <w:sz w:val="24"/>
          <w:szCs w:val="24"/>
        </w:rPr>
        <w:t xml:space="preserve"> of interviewees had stories about unfriending a Jewish Israeli whom they had, up until that moment, considered a real friend. For example, </w:t>
      </w:r>
      <w:proofErr w:type="spellStart"/>
      <w:r w:rsidR="00463E22" w:rsidRPr="00E60DF2">
        <w:rPr>
          <w:rFonts w:asciiTheme="majorBidi" w:hAnsiTheme="majorBidi" w:cstheme="majorBidi"/>
          <w:color w:val="000000" w:themeColor="text1"/>
          <w:sz w:val="24"/>
          <w:szCs w:val="24"/>
        </w:rPr>
        <w:t>Lubaba</w:t>
      </w:r>
      <w:proofErr w:type="spellEnd"/>
      <w:r w:rsidR="00463E22" w:rsidRPr="00E60DF2">
        <w:rPr>
          <w:rFonts w:asciiTheme="majorBidi" w:hAnsiTheme="majorBidi" w:cstheme="majorBidi"/>
          <w:color w:val="000000" w:themeColor="text1"/>
          <w:sz w:val="24"/>
          <w:szCs w:val="24"/>
        </w:rPr>
        <w:t xml:space="preserve"> (29F) told of a religious Jewish man, a colleague, whom she had hosted at her home, together with his wife and children. During the war of 2014, though, he wrote generalizations about Arabs and Muslims that </w:t>
      </w:r>
      <w:proofErr w:type="spellStart"/>
      <w:r w:rsidR="00463E22" w:rsidRPr="00E60DF2">
        <w:rPr>
          <w:rFonts w:asciiTheme="majorBidi" w:hAnsiTheme="majorBidi" w:cstheme="majorBidi"/>
          <w:color w:val="000000" w:themeColor="text1"/>
          <w:sz w:val="24"/>
          <w:szCs w:val="24"/>
        </w:rPr>
        <w:t>Lubaba</w:t>
      </w:r>
      <w:proofErr w:type="spellEnd"/>
      <w:r w:rsidR="00463E22" w:rsidRPr="00E60DF2">
        <w:rPr>
          <w:rFonts w:asciiTheme="majorBidi" w:hAnsiTheme="majorBidi" w:cstheme="majorBidi"/>
          <w:color w:val="000000" w:themeColor="text1"/>
          <w:sz w:val="24"/>
          <w:szCs w:val="24"/>
        </w:rPr>
        <w:t xml:space="preserve"> found deeply offensive. She understood that times were tense, but said, ‘at the very least show respect to someone you work with, I’m a real person and I’m here in front of you’. Noor (23F) had a similar experience with a friend at university: </w:t>
      </w:r>
    </w:p>
    <w:p w14:paraId="46A2D3E2" w14:textId="3F3E4558" w:rsidR="005110CD" w:rsidRPr="00E60DF2" w:rsidRDefault="00463E22" w:rsidP="005110CD">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This girl who I used to help, everything was cool, and suddenly I see that she’s posted… I think it was during the war</w:t>
      </w:r>
      <w:r w:rsidR="005110CD"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 and she posted </w:t>
      </w:r>
      <w:r w:rsidR="005110CD"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death to Arabs</w:t>
      </w:r>
      <w:r w:rsidR="005110CD"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 At university she was all </w:t>
      </w:r>
      <w:r w:rsidR="005110CD"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sweetheart</w:t>
      </w:r>
      <w:r w:rsidR="005110CD"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and </w:t>
      </w:r>
      <w:r w:rsidR="005110CD"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darling</w:t>
      </w:r>
      <w:r w:rsidR="005110CD"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and things like that, and on Facebook she [...] wrote totally unacceptable things about Arabs. </w:t>
      </w:r>
    </w:p>
    <w:p w14:paraId="1071C1AD" w14:textId="77777777" w:rsidR="008512DC" w:rsidRPr="00E60DF2" w:rsidRDefault="00463E22" w:rsidP="00463E22">
      <w:pPr>
        <w:spacing w:line="480" w:lineRule="auto"/>
        <w:jc w:val="both"/>
        <w:rPr>
          <w:rFonts w:asciiTheme="majorBidi" w:hAnsiTheme="majorBidi" w:cstheme="majorBidi"/>
          <w:color w:val="000000" w:themeColor="text1"/>
          <w:sz w:val="24"/>
          <w:szCs w:val="24"/>
        </w:rPr>
      </w:pPr>
      <w:proofErr w:type="gramStart"/>
      <w:r w:rsidRPr="00E60DF2">
        <w:rPr>
          <w:rFonts w:asciiTheme="majorBidi" w:hAnsiTheme="majorBidi" w:cstheme="majorBidi"/>
          <w:color w:val="000000" w:themeColor="text1"/>
          <w:sz w:val="24"/>
          <w:szCs w:val="24"/>
        </w:rPr>
        <w:t>Likewise</w:t>
      </w:r>
      <w:proofErr w:type="gramEnd"/>
      <w:r w:rsidRPr="00E60DF2">
        <w:rPr>
          <w:rFonts w:asciiTheme="majorBidi" w:hAnsiTheme="majorBidi" w:cstheme="majorBidi"/>
          <w:color w:val="000000" w:themeColor="text1"/>
          <w:sz w:val="24"/>
          <w:szCs w:val="24"/>
        </w:rPr>
        <w:t xml:space="preserve"> Shirin (32F): </w:t>
      </w:r>
    </w:p>
    <w:p w14:paraId="1797EBDD" w14:textId="1D22B391" w:rsidR="008512DC" w:rsidRPr="00E60DF2" w:rsidRDefault="00463E22" w:rsidP="008512DC">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We’d get to university and sit and study together for twelve hours or more, I’d give them food my mom had made. </w:t>
      </w:r>
      <w:r w:rsidR="005D2D8D"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Suddenly there’s a situation where I see them writing like that, and I don’t get it. […]</w:t>
      </w:r>
      <w:r w:rsidR="005D2D8D"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I was surprised, I was shocked, and I thought, is it possible that they’ve forgotten that I’m part of their lives, that they’ve forgotten the three years we studied together? Sometimes it even made me cry. </w:t>
      </w:r>
    </w:p>
    <w:p w14:paraId="7DD5CB98" w14:textId="77777777" w:rsidR="00463E22" w:rsidRPr="00E60DF2" w:rsidRDefault="00463E22" w:rsidP="00463E22">
      <w:pPr>
        <w:spacing w:line="480" w:lineRule="auto"/>
        <w:jc w:val="both"/>
        <w:rPr>
          <w:rFonts w:asciiTheme="majorBidi" w:hAnsiTheme="majorBidi" w:cstheme="majorBidi"/>
          <w:color w:val="000000" w:themeColor="text1"/>
          <w:sz w:val="24"/>
          <w:szCs w:val="24"/>
        </w:rPr>
      </w:pPr>
    </w:p>
    <w:p w14:paraId="2E9B0C85" w14:textId="77777777" w:rsidR="000654BD" w:rsidRPr="00E60DF2" w:rsidRDefault="00463E22" w:rsidP="00463E22">
      <w:pPr>
        <w:spacing w:line="480" w:lineRule="auto"/>
        <w:jc w:val="both"/>
        <w:rPr>
          <w:rFonts w:asciiTheme="majorBidi" w:hAnsiTheme="majorBidi" w:cstheme="majorBidi"/>
          <w:color w:val="000000" w:themeColor="text1"/>
          <w:sz w:val="24"/>
          <w:szCs w:val="24"/>
        </w:rPr>
      </w:pPr>
      <w:proofErr w:type="spellStart"/>
      <w:r w:rsidRPr="00E60DF2">
        <w:rPr>
          <w:rFonts w:asciiTheme="majorBidi" w:hAnsiTheme="majorBidi" w:cstheme="majorBidi"/>
          <w:color w:val="000000" w:themeColor="text1"/>
          <w:sz w:val="24"/>
          <w:szCs w:val="24"/>
        </w:rPr>
        <w:t>Ganem</w:t>
      </w:r>
      <w:proofErr w:type="spellEnd"/>
      <w:r w:rsidRPr="00E60DF2">
        <w:rPr>
          <w:rFonts w:asciiTheme="majorBidi" w:hAnsiTheme="majorBidi" w:cstheme="majorBidi"/>
          <w:color w:val="000000" w:themeColor="text1"/>
          <w:sz w:val="24"/>
          <w:szCs w:val="24"/>
        </w:rPr>
        <w:t xml:space="preserve"> (32M) also had a story of disappointment in a Jewish Israeli whom he considered a very good friend: ‘We worked together, we were close friends, [...] I went to her house, she came to our house, [...] we’d talk for hours on the phone’. But then came the war in 2014: </w:t>
      </w:r>
    </w:p>
    <w:p w14:paraId="0DF07112" w14:textId="1FBE1A4A" w:rsidR="00463E22" w:rsidRPr="00E60DF2" w:rsidRDefault="00463E22" w:rsidP="000654BD">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lastRenderedPageBreak/>
        <w:t>And then I saw that on Facebook [...] It wasn’t comprehensible, especially for me, I’m an Arab, and you treated me as equal to all the Jews, so why do you think that the people in Gaza... that it’s better that they die? [...]</w:t>
      </w:r>
      <w:r w:rsidR="005D2D8D"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I asked her, what’s going on, you really liked me and now you hate Arabs?</w:t>
      </w:r>
    </w:p>
    <w:p w14:paraId="5C2E73EA" w14:textId="77777777" w:rsidR="00463E22" w:rsidRPr="00E60DF2" w:rsidRDefault="00463E22" w:rsidP="00463E22">
      <w:pPr>
        <w:spacing w:line="480" w:lineRule="auto"/>
        <w:jc w:val="both"/>
        <w:rPr>
          <w:rFonts w:asciiTheme="majorBidi" w:hAnsiTheme="majorBidi" w:cstheme="majorBidi"/>
          <w:color w:val="000000" w:themeColor="text1"/>
          <w:sz w:val="24"/>
          <w:szCs w:val="24"/>
        </w:rPr>
      </w:pPr>
    </w:p>
    <w:p w14:paraId="4CBF156A" w14:textId="03DE4014" w:rsidR="00463E22" w:rsidRPr="00E60DF2" w:rsidRDefault="00463E22" w:rsidP="00463E22">
      <w:pPr>
        <w:spacing w:line="480" w:lineRule="auto"/>
        <w:jc w:val="both"/>
        <w:rPr>
          <w:rFonts w:asciiTheme="majorBidi" w:hAnsiTheme="majorBidi" w:cstheme="majorBidi"/>
          <w:color w:val="000000" w:themeColor="text1"/>
          <w:sz w:val="24"/>
          <w:szCs w:val="24"/>
        </w:rPr>
      </w:pPr>
      <w:proofErr w:type="spellStart"/>
      <w:r w:rsidRPr="00E60DF2">
        <w:rPr>
          <w:rFonts w:asciiTheme="majorBidi" w:hAnsiTheme="majorBidi" w:cstheme="majorBidi"/>
          <w:color w:val="000000" w:themeColor="text1"/>
          <w:sz w:val="24"/>
          <w:szCs w:val="24"/>
        </w:rPr>
        <w:t>Ganem</w:t>
      </w:r>
      <w:proofErr w:type="spellEnd"/>
      <w:r w:rsidRPr="00E60DF2">
        <w:rPr>
          <w:rFonts w:asciiTheme="majorBidi" w:hAnsiTheme="majorBidi" w:cstheme="majorBidi"/>
          <w:color w:val="000000" w:themeColor="text1"/>
          <w:sz w:val="24"/>
          <w:szCs w:val="24"/>
        </w:rPr>
        <w:t xml:space="preserve">, and the other interviewees just quoted, find themselves disappointed and shocked at the racist talk published by people they had considered to be close friends. They thought that being friends with a Jewish Israeli would mean that they would not post anti-Arab content. For some of them, reading that someone they considered a friend had </w:t>
      </w:r>
      <w:r w:rsidR="005D2D8D" w:rsidRPr="00E60DF2">
        <w:rPr>
          <w:rFonts w:asciiTheme="majorBidi" w:hAnsiTheme="majorBidi" w:cstheme="majorBidi"/>
          <w:color w:val="000000" w:themeColor="text1"/>
          <w:sz w:val="24"/>
          <w:szCs w:val="24"/>
        </w:rPr>
        <w:t>posted</w:t>
      </w:r>
      <w:r w:rsidRPr="00E60DF2">
        <w:rPr>
          <w:rFonts w:asciiTheme="majorBidi" w:hAnsiTheme="majorBidi" w:cstheme="majorBidi"/>
          <w:color w:val="000000" w:themeColor="text1"/>
          <w:sz w:val="24"/>
          <w:szCs w:val="24"/>
        </w:rPr>
        <w:t xml:space="preserve"> ‘death to Arabs’ felt like their very existence was being </w:t>
      </w:r>
      <w:r w:rsidR="00126593" w:rsidRPr="00E60DF2">
        <w:rPr>
          <w:rFonts w:asciiTheme="majorBidi" w:hAnsiTheme="majorBidi" w:cstheme="majorBidi"/>
          <w:color w:val="000000" w:themeColor="text1"/>
          <w:sz w:val="24"/>
          <w:szCs w:val="24"/>
        </w:rPr>
        <w:t>negated</w:t>
      </w:r>
      <w:r w:rsidRPr="00E60DF2">
        <w:rPr>
          <w:rFonts w:asciiTheme="majorBidi" w:hAnsiTheme="majorBidi" w:cstheme="majorBidi"/>
          <w:color w:val="000000" w:themeColor="text1"/>
          <w:sz w:val="24"/>
          <w:szCs w:val="24"/>
        </w:rPr>
        <w:t xml:space="preserve">. In other words, they were offended once by the expression of racist sentiment, and once again—and perhaps even more so—by its expression </w:t>
      </w:r>
      <w:r w:rsidRPr="00E60DF2">
        <w:rPr>
          <w:rFonts w:asciiTheme="majorBidi" w:hAnsiTheme="majorBidi" w:cstheme="majorBidi"/>
          <w:iCs/>
          <w:color w:val="000000" w:themeColor="text1"/>
          <w:sz w:val="24"/>
          <w:szCs w:val="24"/>
        </w:rPr>
        <w:t>in their presence.</w:t>
      </w:r>
      <w:r w:rsidRPr="00E60DF2">
        <w:rPr>
          <w:rFonts w:asciiTheme="majorBidi" w:hAnsiTheme="majorBidi" w:cstheme="majorBidi"/>
          <w:color w:val="000000" w:themeColor="text1"/>
          <w:sz w:val="24"/>
          <w:szCs w:val="24"/>
        </w:rPr>
        <w:t xml:space="preserve"> </w:t>
      </w:r>
    </w:p>
    <w:p w14:paraId="7D71826B" w14:textId="77777777" w:rsidR="00463E22" w:rsidRPr="00E60DF2" w:rsidRDefault="00463E22" w:rsidP="00463E22">
      <w:pPr>
        <w:pStyle w:val="Heading2"/>
        <w:spacing w:line="480" w:lineRule="auto"/>
        <w:jc w:val="both"/>
        <w:rPr>
          <w:rFonts w:asciiTheme="majorBidi" w:hAnsiTheme="majorBidi" w:cstheme="majorBidi"/>
          <w:color w:val="000000" w:themeColor="text1"/>
        </w:rPr>
      </w:pPr>
      <w:bookmarkStart w:id="5" w:name="_wo7psqnqyb5x" w:colFirst="0" w:colLast="0"/>
      <w:bookmarkEnd w:id="5"/>
      <w:r w:rsidRPr="00E60DF2">
        <w:rPr>
          <w:rFonts w:asciiTheme="majorBidi" w:hAnsiTheme="majorBidi" w:cstheme="majorBidi"/>
          <w:color w:val="000000" w:themeColor="text1"/>
        </w:rPr>
        <w:t>Racism</w:t>
      </w:r>
    </w:p>
    <w:p w14:paraId="06A5337E" w14:textId="24D0650F" w:rsidR="00463E22" w:rsidRPr="00E60DF2" w:rsidRDefault="00B027E9" w:rsidP="00463E22">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While not all of the interviewees had stories of betrayal by friends, almost all of them spoke about </w:t>
      </w:r>
      <w:r w:rsidR="00463E22" w:rsidRPr="00E60DF2">
        <w:rPr>
          <w:rFonts w:asciiTheme="majorBidi" w:hAnsiTheme="majorBidi" w:cstheme="majorBidi"/>
          <w:color w:val="000000" w:themeColor="text1"/>
          <w:sz w:val="24"/>
          <w:szCs w:val="24"/>
        </w:rPr>
        <w:t>encounters with racism and hate speech.</w:t>
      </w:r>
      <w:r w:rsidR="00E82838" w:rsidRPr="00E60DF2">
        <w:rPr>
          <w:rStyle w:val="EndnoteReference"/>
          <w:rFonts w:asciiTheme="majorBidi" w:hAnsiTheme="majorBidi" w:cstheme="majorBidi"/>
          <w:color w:val="000000" w:themeColor="text1"/>
          <w:sz w:val="24"/>
          <w:szCs w:val="24"/>
        </w:rPr>
        <w:endnoteReference w:id="2"/>
      </w:r>
      <w:r w:rsidR="00463E22" w:rsidRPr="00E60DF2">
        <w:rPr>
          <w:rFonts w:asciiTheme="majorBidi" w:hAnsiTheme="majorBidi" w:cstheme="majorBidi"/>
          <w:color w:val="000000" w:themeColor="text1"/>
          <w:sz w:val="24"/>
          <w:szCs w:val="24"/>
        </w:rPr>
        <w:t xml:space="preserve"> Indeed, as the immediate trigger for unfriending, encountering racist comments on Facebook was the most prevalent. Not all of the interviewees actually pointed to specific events (Shirin (32F): ‘a racist comment to any kind of event, I delete them immediately’), though when they did, they sometimes referred to use of the phrase, ‘death to Arabs’. </w:t>
      </w:r>
      <w:proofErr w:type="spellStart"/>
      <w:r w:rsidR="00463E22" w:rsidRPr="00E60DF2">
        <w:rPr>
          <w:rFonts w:asciiTheme="majorBidi" w:hAnsiTheme="majorBidi" w:cstheme="majorBidi"/>
          <w:color w:val="000000" w:themeColor="text1"/>
          <w:sz w:val="24"/>
          <w:szCs w:val="24"/>
        </w:rPr>
        <w:t>Amna</w:t>
      </w:r>
      <w:proofErr w:type="spellEnd"/>
      <w:r w:rsidR="00463E22" w:rsidRPr="00E60DF2">
        <w:rPr>
          <w:rFonts w:asciiTheme="majorBidi" w:hAnsiTheme="majorBidi" w:cstheme="majorBidi"/>
          <w:color w:val="000000" w:themeColor="text1"/>
          <w:sz w:val="24"/>
          <w:szCs w:val="24"/>
        </w:rPr>
        <w:t xml:space="preserve"> (24F), Noor (23F) and Shirin all unfriended people who had written that slogan. Schwarz and Shani (2016) also cite (Jewish) interviewees who unfriended Jewish Israelis for writing ‘death to Arabs’, though they see such comments as ‘expressive declarations’ that are ‘part of a group style’ (p. 12). They add, ‘Not everyone who engage [sic] in this ritual talk and </w:t>
      </w:r>
      <w:r w:rsidR="00463E22" w:rsidRPr="00E60DF2">
        <w:rPr>
          <w:rFonts w:asciiTheme="majorBidi" w:hAnsiTheme="majorBidi" w:cstheme="majorBidi"/>
          <w:color w:val="000000" w:themeColor="text1"/>
          <w:sz w:val="24"/>
          <w:szCs w:val="24"/>
        </w:rPr>
        <w:lastRenderedPageBreak/>
        <w:t xml:space="preserve">say they wish “death to Arabs” or the destruction of Gaza would necessarily act on these expressions had they had the power to do so’ (p. 12). This, though, is of scant comfort to those Arabs who encountered this talk on Facebook, and who strongly suspect, as Noor explicitly pointed out, that they could not get away with </w:t>
      </w:r>
      <w:r w:rsidR="00AD3A51" w:rsidRPr="00E60DF2">
        <w:rPr>
          <w:rFonts w:asciiTheme="majorBidi" w:hAnsiTheme="majorBidi" w:cstheme="majorBidi"/>
          <w:color w:val="000000" w:themeColor="text1"/>
          <w:sz w:val="24"/>
          <w:szCs w:val="24"/>
        </w:rPr>
        <w:t>posting</w:t>
      </w:r>
      <w:r w:rsidR="00463E22" w:rsidRPr="00E60DF2">
        <w:rPr>
          <w:rFonts w:asciiTheme="majorBidi" w:hAnsiTheme="majorBidi" w:cstheme="majorBidi"/>
          <w:color w:val="000000" w:themeColor="text1"/>
          <w:sz w:val="24"/>
          <w:szCs w:val="24"/>
        </w:rPr>
        <w:t xml:space="preserve"> ‘death to Jews’.</w:t>
      </w:r>
    </w:p>
    <w:p w14:paraId="0AB51C8D" w14:textId="77777777" w:rsidR="00463E22" w:rsidRPr="00E60DF2" w:rsidRDefault="00463E22" w:rsidP="00463E22">
      <w:pPr>
        <w:spacing w:line="480" w:lineRule="auto"/>
        <w:jc w:val="both"/>
        <w:rPr>
          <w:rFonts w:asciiTheme="majorBidi" w:hAnsiTheme="majorBidi" w:cstheme="majorBidi"/>
          <w:color w:val="000000" w:themeColor="text1"/>
          <w:sz w:val="24"/>
          <w:szCs w:val="24"/>
        </w:rPr>
      </w:pPr>
    </w:p>
    <w:p w14:paraId="61151467" w14:textId="798C7D6B" w:rsidR="00463E22" w:rsidRPr="00E60DF2" w:rsidRDefault="00463E22" w:rsidP="00463E22">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Other expressions of racism included seeing all Arabs and Muslims as terrorists, as reported by </w:t>
      </w:r>
      <w:proofErr w:type="spellStart"/>
      <w:r w:rsidRPr="00E60DF2">
        <w:rPr>
          <w:rFonts w:asciiTheme="majorBidi" w:hAnsiTheme="majorBidi" w:cstheme="majorBidi"/>
          <w:color w:val="000000" w:themeColor="text1"/>
          <w:sz w:val="24"/>
          <w:szCs w:val="24"/>
        </w:rPr>
        <w:t>Lubaba</w:t>
      </w:r>
      <w:proofErr w:type="spellEnd"/>
      <w:r w:rsidRPr="00E60DF2">
        <w:rPr>
          <w:rFonts w:asciiTheme="majorBidi" w:hAnsiTheme="majorBidi" w:cstheme="majorBidi"/>
          <w:color w:val="000000" w:themeColor="text1"/>
          <w:sz w:val="24"/>
          <w:szCs w:val="24"/>
        </w:rPr>
        <w:t xml:space="preserve"> (29F), or writing things such as ‘you can’t trust Arabs’ or that ‘you shouldn’t hire Arabs’, as reported by Shirin. To an extent, encountering racist talk on Facebook was not especially surprising for our interviewees, but their responses to it were certainly shaped by their position as a national minority.</w:t>
      </w:r>
    </w:p>
    <w:p w14:paraId="0000003A" w14:textId="77777777" w:rsidR="0089087B" w:rsidRPr="00E60DF2" w:rsidRDefault="0089087B" w:rsidP="0089087B">
      <w:pPr>
        <w:pStyle w:val="Heading2"/>
        <w:spacing w:line="480" w:lineRule="auto"/>
        <w:jc w:val="both"/>
        <w:rPr>
          <w:rFonts w:asciiTheme="majorBidi" w:hAnsiTheme="majorBidi" w:cstheme="majorBidi"/>
          <w:color w:val="000000" w:themeColor="text1"/>
        </w:rPr>
      </w:pPr>
      <w:r w:rsidRPr="00E60DF2">
        <w:rPr>
          <w:rFonts w:asciiTheme="majorBidi" w:hAnsiTheme="majorBidi" w:cstheme="majorBidi"/>
          <w:color w:val="000000" w:themeColor="text1"/>
        </w:rPr>
        <w:t>Surveillance and freedom of expression</w:t>
      </w:r>
    </w:p>
    <w:p w14:paraId="0000003B" w14:textId="4324FF58"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A key </w:t>
      </w:r>
      <w:r w:rsidR="00E97C2F" w:rsidRPr="00E60DF2">
        <w:rPr>
          <w:rFonts w:asciiTheme="majorBidi" w:hAnsiTheme="majorBidi" w:cstheme="majorBidi"/>
          <w:color w:val="000000" w:themeColor="text1"/>
          <w:sz w:val="24"/>
          <w:szCs w:val="24"/>
        </w:rPr>
        <w:t xml:space="preserve">theme </w:t>
      </w:r>
      <w:r w:rsidRPr="00E60DF2">
        <w:rPr>
          <w:rFonts w:asciiTheme="majorBidi" w:hAnsiTheme="majorBidi" w:cstheme="majorBidi"/>
          <w:color w:val="000000" w:themeColor="text1"/>
          <w:sz w:val="24"/>
          <w:szCs w:val="24"/>
        </w:rPr>
        <w:t xml:space="preserve">lies in </w:t>
      </w:r>
      <w:r w:rsidR="00E97C2F" w:rsidRPr="00E60DF2">
        <w:rPr>
          <w:rFonts w:asciiTheme="majorBidi" w:hAnsiTheme="majorBidi" w:cstheme="majorBidi"/>
          <w:color w:val="000000" w:themeColor="text1"/>
          <w:sz w:val="24"/>
          <w:szCs w:val="24"/>
        </w:rPr>
        <w:t>the interviewees</w:t>
      </w:r>
      <w:r w:rsidR="00653736" w:rsidRPr="00E60DF2">
        <w:rPr>
          <w:rFonts w:asciiTheme="majorBidi" w:hAnsiTheme="majorBidi" w:cstheme="majorBidi"/>
          <w:color w:val="000000" w:themeColor="text1"/>
          <w:sz w:val="24"/>
          <w:szCs w:val="24"/>
        </w:rPr>
        <w:t>’</w:t>
      </w:r>
      <w:r w:rsidR="00E97C2F"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feeling of being under surveillance, both by the state and by Jewish Israeli </w:t>
      </w:r>
      <w:r w:rsidR="004C5BBA" w:rsidRPr="00E60DF2">
        <w:rPr>
          <w:rFonts w:asciiTheme="majorBidi" w:hAnsiTheme="majorBidi" w:cstheme="majorBidi"/>
          <w:color w:val="000000" w:themeColor="text1"/>
          <w:sz w:val="24"/>
          <w:szCs w:val="24"/>
        </w:rPr>
        <w:t>F</w:t>
      </w:r>
      <w:r w:rsidRPr="00E60DF2">
        <w:rPr>
          <w:rFonts w:asciiTheme="majorBidi" w:hAnsiTheme="majorBidi" w:cstheme="majorBidi"/>
          <w:color w:val="000000" w:themeColor="text1"/>
          <w:sz w:val="24"/>
          <w:szCs w:val="24"/>
        </w:rPr>
        <w:t>riends</w:t>
      </w:r>
      <w:r w:rsidR="00003314" w:rsidRPr="00E60DF2">
        <w:rPr>
          <w:rFonts w:asciiTheme="majorBidi" w:hAnsiTheme="majorBidi" w:cstheme="majorBidi"/>
          <w:color w:val="000000" w:themeColor="text1"/>
          <w:sz w:val="24"/>
          <w:szCs w:val="24"/>
        </w:rPr>
        <w:t xml:space="preserve"> </w:t>
      </w:r>
      <w:r w:rsidR="00003314" w:rsidRPr="00E60DF2">
        <w:rPr>
          <w:rFonts w:asciiTheme="majorBidi" w:hAnsiTheme="majorBidi" w:cstheme="majorBidi"/>
          <w:color w:val="000000" w:themeColor="text1"/>
          <w:sz w:val="24"/>
          <w:szCs w:val="24"/>
        </w:rPr>
        <w:fldChar w:fldCharType="begin"/>
      </w:r>
      <w:r w:rsidR="00003314" w:rsidRPr="00E60DF2">
        <w:rPr>
          <w:rFonts w:asciiTheme="majorBidi" w:hAnsiTheme="majorBidi" w:cstheme="majorBidi"/>
          <w:color w:val="000000" w:themeColor="text1"/>
          <w:sz w:val="24"/>
          <w:szCs w:val="24"/>
        </w:rPr>
        <w:instrText xml:space="preserve"> ADDIN EN.CITE &lt;EndNote&gt;&lt;Cite&gt;&lt;Author&gt;Marwick&lt;/Author&gt;&lt;Year&gt;2012&lt;/Year&gt;&lt;RecNum&gt;852&lt;/RecNum&gt;&lt;Prefix&gt;on the difference between institutional and social surveillance`, see esp. &lt;/Prefix&gt;&lt;DisplayText&gt;(on the difference between institutional and social surveillance, see esp. Marwick, 2012; Trottier, 2012)&lt;/DisplayText&gt;&lt;record&gt;&lt;rec-number&gt;852&lt;/rec-number&gt;&lt;foreign-keys&gt;&lt;key app="EN" db-id="0vfwtpfdodrez4erzf2vrs59tfxrvarxdapv" timestamp="1575873014"&gt;852&lt;/key&gt;&lt;/foreign-keys&gt;&lt;ref-type name="Journal Article"&gt;17&lt;/ref-type&gt;&lt;contributors&gt;&lt;authors&gt;&lt;author&gt;Marwick, Alice&lt;/author&gt;&lt;/authors&gt;&lt;/contributors&gt;&lt;titles&gt;&lt;title&gt;The public domain: Surveillance in everyday life&lt;/title&gt;&lt;secondary-title&gt;Surveillance &amp;amp; Society&lt;/secondary-title&gt;&lt;/titles&gt;&lt;periodical&gt;&lt;full-title&gt;Surveillance &amp;amp; Society&lt;/full-title&gt;&lt;/periodical&gt;&lt;pages&gt;378-393&lt;/pages&gt;&lt;volume&gt;9&lt;/volume&gt;&lt;number&gt;4&lt;/number&gt;&lt;dates&gt;&lt;year&gt;2012&lt;/year&gt;&lt;/dates&gt;&lt;isbn&gt;1477-7487&lt;/isbn&gt;&lt;urls&gt;&lt;/urls&gt;&lt;/record&gt;&lt;/Cite&gt;&lt;Cite&gt;&lt;Author&gt;Trottier&lt;/Author&gt;&lt;Year&gt;2012&lt;/Year&gt;&lt;RecNum&gt;853&lt;/RecNum&gt;&lt;record&gt;&lt;rec-number&gt;853&lt;/rec-number&gt;&lt;foreign-keys&gt;&lt;key app="EN" db-id="0vfwtpfdodrez4erzf2vrs59tfxrvarxdapv" timestamp="1575873078"&gt;853&lt;/key&gt;&lt;/foreign-keys&gt;&lt;ref-type name="Book"&gt;6&lt;/ref-type&gt;&lt;contributors&gt;&lt;authors&gt;&lt;author&gt;Trottier, Daniel&lt;/author&gt;&lt;/authors&gt;&lt;/contributors&gt;&lt;titles&gt;&lt;title&gt;Social media as surveillance: Rethinking visibility in a converging world&lt;/title&gt;&lt;/titles&gt;&lt;dates&gt;&lt;year&gt;2012&lt;/year&gt;&lt;/dates&gt;&lt;pub-location&gt;Farnham, UK&lt;/pub-location&gt;&lt;publisher&gt;Ashgate&lt;/publisher&gt;&lt;isbn&gt;1317053834&lt;/isbn&gt;&lt;urls&gt;&lt;/urls&gt;&lt;/record&gt;&lt;/Cite&gt;&lt;/EndNote&gt;</w:instrText>
      </w:r>
      <w:r w:rsidR="00003314" w:rsidRPr="00E60DF2">
        <w:rPr>
          <w:rFonts w:asciiTheme="majorBidi" w:hAnsiTheme="majorBidi" w:cstheme="majorBidi"/>
          <w:color w:val="000000" w:themeColor="text1"/>
          <w:sz w:val="24"/>
          <w:szCs w:val="24"/>
        </w:rPr>
        <w:fldChar w:fldCharType="separate"/>
      </w:r>
      <w:r w:rsidR="00003314" w:rsidRPr="00E60DF2">
        <w:rPr>
          <w:rFonts w:asciiTheme="majorBidi" w:hAnsiTheme="majorBidi" w:cstheme="majorBidi"/>
          <w:noProof/>
          <w:color w:val="000000" w:themeColor="text1"/>
          <w:sz w:val="24"/>
          <w:szCs w:val="24"/>
        </w:rPr>
        <w:t>(on the difference between institutional and social surveillance, see esp. Marwick, 2012; Trottier, 2012)</w:t>
      </w:r>
      <w:r w:rsidR="00003314"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Given this, unfriending serves two purposes: it helps the interviewees avoid getting into trouble, and it helps them to create a space where they feel they can express themselves more freely.</w:t>
      </w:r>
    </w:p>
    <w:p w14:paraId="0000003C"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65646245" w14:textId="450AD3D2" w:rsidR="003E06F5" w:rsidRPr="00E60DF2" w:rsidRDefault="0089087B" w:rsidP="00814EAD">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For many of the interviewees, their Facebook experience is shaped by the belief that a single post</w:t>
      </w:r>
      <w:r w:rsidR="00BC55AB"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or even </w:t>
      </w:r>
      <w:r w:rsidR="00BC55AB" w:rsidRPr="00E60DF2">
        <w:rPr>
          <w:rFonts w:asciiTheme="majorBidi" w:hAnsiTheme="majorBidi" w:cstheme="majorBidi"/>
          <w:color w:val="000000" w:themeColor="text1"/>
          <w:sz w:val="24"/>
          <w:szCs w:val="24"/>
        </w:rPr>
        <w:t xml:space="preserve">a </w:t>
      </w:r>
      <w:r w:rsidRPr="00E60DF2">
        <w:rPr>
          <w:rFonts w:asciiTheme="majorBidi" w:hAnsiTheme="majorBidi" w:cstheme="majorBidi"/>
          <w:color w:val="000000" w:themeColor="text1"/>
          <w:sz w:val="24"/>
          <w:szCs w:val="24"/>
        </w:rPr>
        <w:t>Like</w:t>
      </w:r>
      <w:r w:rsidR="00BC55AB"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could get them into trouble with the state, their employer, or their place of study. </w:t>
      </w:r>
      <w:r w:rsidR="008D73CE" w:rsidRPr="00E60DF2">
        <w:rPr>
          <w:rFonts w:asciiTheme="majorBidi" w:hAnsiTheme="majorBidi" w:cstheme="majorBidi"/>
          <w:color w:val="000000" w:themeColor="text1"/>
          <w:sz w:val="24"/>
          <w:szCs w:val="24"/>
        </w:rPr>
        <w:t xml:space="preserve">This </w:t>
      </w:r>
      <w:r w:rsidR="00016EEE" w:rsidRPr="00E60DF2">
        <w:rPr>
          <w:rFonts w:asciiTheme="majorBidi" w:hAnsiTheme="majorBidi" w:cstheme="majorBidi"/>
          <w:color w:val="000000" w:themeColor="text1"/>
          <w:sz w:val="24"/>
          <w:szCs w:val="24"/>
        </w:rPr>
        <w:t>resonates with</w:t>
      </w:r>
      <w:r w:rsidR="008D73CE" w:rsidRPr="00E60DF2">
        <w:rPr>
          <w:rFonts w:asciiTheme="majorBidi" w:hAnsiTheme="majorBidi" w:cstheme="majorBidi"/>
          <w:color w:val="000000" w:themeColor="text1"/>
          <w:sz w:val="24"/>
          <w:szCs w:val="24"/>
        </w:rPr>
        <w:t xml:space="preserve"> de Vries’ findings from interviews with Palestinians from East Jerusalem </w:t>
      </w:r>
      <w:r w:rsidR="008D73CE" w:rsidRPr="00E60DF2">
        <w:rPr>
          <w:rFonts w:asciiTheme="majorBidi" w:hAnsiTheme="majorBidi" w:cstheme="majorBidi"/>
          <w:color w:val="000000" w:themeColor="text1"/>
          <w:sz w:val="24"/>
          <w:szCs w:val="24"/>
        </w:rPr>
        <w:fldChar w:fldCharType="begin"/>
      </w:r>
      <w:r w:rsidR="0046120A" w:rsidRPr="00E60DF2">
        <w:rPr>
          <w:rFonts w:asciiTheme="majorBidi" w:hAnsiTheme="majorBidi" w:cstheme="majorBidi"/>
          <w:color w:val="000000" w:themeColor="text1"/>
          <w:sz w:val="24"/>
          <w:szCs w:val="24"/>
        </w:rPr>
        <w:instrText xml:space="preserve"> ADDIN EN.CITE &lt;EndNote&gt;&lt;Cite&gt;&lt;Author&gt;de Vries&lt;/Author&gt;&lt;Year&gt;2018&lt;/Year&gt;&lt;RecNum&gt;786&lt;/RecNum&gt;&lt;DisplayText&gt;(de Vries, 2018)&lt;/DisplayText&gt;&lt;record&gt;&lt;rec-number&gt;786&lt;/rec-number&gt;&lt;foreign-keys&gt;&lt;key app="EN" db-id="0vfwtpfdodrez4erzf2vrs59tfxrvarxdapv" timestamp="1569146086"&gt;786&lt;/key&gt;&lt;/foreign-keys&gt;&lt;ref-type name="Conference Paper"&gt;47&lt;/ref-type&gt;&lt;contributors&gt;&lt;authors&gt;&lt;author&gt;de Vries, Maya&lt;/author&gt;&lt;/authors&gt;&lt;/contributors&gt;&lt;titles&gt;&lt;title&gt;The Voice of Silence: Practices of Participation Among East Jerusalem Palestinians&lt;/title&gt;&lt;secondary-title&gt;ICA&lt;/secondary-title&gt;&lt;/titles&gt;&lt;dates&gt;&lt;year&gt;2018&lt;/year&gt;&lt;/dates&gt;&lt;pub-location&gt;Prague&lt;/pub-location&gt;&lt;urls&gt;&lt;/urls&gt;&lt;/record&gt;&lt;/Cite&gt;&lt;/EndNote&gt;</w:instrText>
      </w:r>
      <w:r w:rsidR="008D73CE" w:rsidRPr="00E60DF2">
        <w:rPr>
          <w:rFonts w:asciiTheme="majorBidi" w:hAnsiTheme="majorBidi" w:cstheme="majorBidi"/>
          <w:color w:val="000000" w:themeColor="text1"/>
          <w:sz w:val="24"/>
          <w:szCs w:val="24"/>
        </w:rPr>
        <w:fldChar w:fldCharType="separate"/>
      </w:r>
      <w:r w:rsidR="008D73CE" w:rsidRPr="00E60DF2">
        <w:rPr>
          <w:rFonts w:asciiTheme="majorBidi" w:hAnsiTheme="majorBidi" w:cstheme="majorBidi"/>
          <w:noProof/>
          <w:color w:val="000000" w:themeColor="text1"/>
          <w:sz w:val="24"/>
          <w:szCs w:val="24"/>
        </w:rPr>
        <w:t>(de Vries, 2018)</w:t>
      </w:r>
      <w:r w:rsidR="008D73CE" w:rsidRPr="00E60DF2">
        <w:rPr>
          <w:rFonts w:asciiTheme="majorBidi" w:hAnsiTheme="majorBidi" w:cstheme="majorBidi"/>
          <w:color w:val="000000" w:themeColor="text1"/>
          <w:sz w:val="24"/>
          <w:szCs w:val="24"/>
        </w:rPr>
        <w:fldChar w:fldCharType="end"/>
      </w:r>
      <w:r w:rsidR="008D73CE"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For instance, Noor (23</w:t>
      </w:r>
      <w:r w:rsidR="004C5BBA" w:rsidRPr="00E60DF2">
        <w:rPr>
          <w:rFonts w:asciiTheme="majorBidi" w:hAnsiTheme="majorBidi" w:cstheme="majorBidi"/>
          <w:color w:val="000000" w:themeColor="text1"/>
          <w:sz w:val="24"/>
          <w:szCs w:val="24"/>
        </w:rPr>
        <w:t>F</w:t>
      </w:r>
      <w:r w:rsidRPr="00E60DF2">
        <w:rPr>
          <w:rFonts w:asciiTheme="majorBidi" w:hAnsiTheme="majorBidi" w:cstheme="majorBidi"/>
          <w:color w:val="000000" w:themeColor="text1"/>
          <w:sz w:val="24"/>
          <w:szCs w:val="24"/>
        </w:rPr>
        <w:t>) said that she knew of a number of fellow students who were expelled from the</w:t>
      </w:r>
      <w:r w:rsidR="00BC55AB" w:rsidRPr="00E60DF2">
        <w:rPr>
          <w:rFonts w:asciiTheme="majorBidi" w:hAnsiTheme="majorBidi" w:cstheme="majorBidi"/>
          <w:color w:val="000000" w:themeColor="text1"/>
          <w:sz w:val="24"/>
          <w:szCs w:val="24"/>
        </w:rPr>
        <w:t>ir</w:t>
      </w:r>
      <w:r w:rsidRPr="00E60DF2">
        <w:rPr>
          <w:rFonts w:asciiTheme="majorBidi" w:hAnsiTheme="majorBidi" w:cstheme="majorBidi"/>
          <w:color w:val="000000" w:themeColor="text1"/>
          <w:sz w:val="24"/>
          <w:szCs w:val="24"/>
        </w:rPr>
        <w:t xml:space="preserve"> college because of political comments they made on </w:t>
      </w:r>
      <w:r w:rsidRPr="00E60DF2">
        <w:rPr>
          <w:rFonts w:asciiTheme="majorBidi" w:hAnsiTheme="majorBidi" w:cstheme="majorBidi"/>
          <w:color w:val="000000" w:themeColor="text1"/>
          <w:sz w:val="24"/>
          <w:szCs w:val="24"/>
        </w:rPr>
        <w:lastRenderedPageBreak/>
        <w:t xml:space="preserve">Facebook. Noor explained the lesson she learnt from this: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I don’t feel I can express myself, even though we’re in a democratic country, in inverted </w:t>
      </w:r>
      <w:proofErr w:type="gramStart"/>
      <w:r w:rsidRPr="00E60DF2">
        <w:rPr>
          <w:rFonts w:asciiTheme="majorBidi" w:hAnsiTheme="majorBidi" w:cstheme="majorBidi"/>
          <w:color w:val="000000" w:themeColor="text1"/>
          <w:sz w:val="24"/>
          <w:szCs w:val="24"/>
        </w:rPr>
        <w:t>commas</w:t>
      </w:r>
      <w:r w:rsidR="005E3603" w:rsidRPr="00E60DF2">
        <w:rPr>
          <w:rFonts w:asciiTheme="majorBidi" w:hAnsiTheme="majorBidi" w:cstheme="majorBidi"/>
          <w:color w:val="000000" w:themeColor="text1"/>
          <w:sz w:val="24"/>
          <w:szCs w:val="24"/>
        </w:rPr>
        <w:t>’</w:t>
      </w:r>
      <w:proofErr w:type="gramEnd"/>
      <w:r w:rsidRPr="00E60DF2">
        <w:rPr>
          <w:rFonts w:asciiTheme="majorBidi" w:hAnsiTheme="majorBidi" w:cstheme="majorBidi"/>
          <w:color w:val="000000" w:themeColor="text1"/>
          <w:sz w:val="24"/>
          <w:szCs w:val="24"/>
        </w:rPr>
        <w:t xml:space="preserve">. She talked about a specific instance of an argument with a Jewish student that she backed out of: </w:t>
      </w:r>
    </w:p>
    <w:p w14:paraId="3C2BA94B" w14:textId="720A7F28" w:rsidR="003E06F5" w:rsidRPr="00E60DF2" w:rsidRDefault="0089087B" w:rsidP="003E06F5">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I couldn’t say everything that I thought because her view is that of the dominant group. I was against National Service,</w:t>
      </w:r>
      <w:r w:rsidRPr="00E60DF2">
        <w:rPr>
          <w:rFonts w:asciiTheme="majorBidi" w:hAnsiTheme="majorBidi" w:cstheme="majorBidi"/>
          <w:color w:val="000000" w:themeColor="text1"/>
          <w:sz w:val="24"/>
          <w:szCs w:val="24"/>
          <w:vertAlign w:val="superscript"/>
        </w:rPr>
        <w:endnoteReference w:id="3"/>
      </w:r>
      <w:r w:rsidRPr="00E60DF2">
        <w:rPr>
          <w:rFonts w:asciiTheme="majorBidi" w:hAnsiTheme="majorBidi" w:cstheme="majorBidi"/>
          <w:color w:val="000000" w:themeColor="text1"/>
          <w:sz w:val="24"/>
          <w:szCs w:val="24"/>
        </w:rPr>
        <w:t xml:space="preserve"> but I couldn’t say everything I wanted because it could have got to the management and then they’d most likely have kicked me out of college. </w:t>
      </w:r>
    </w:p>
    <w:p w14:paraId="0000003D" w14:textId="571ADA0B" w:rsidR="0089087B" w:rsidRPr="00E60DF2" w:rsidRDefault="0089087B" w:rsidP="00814EAD">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Similarly, </w:t>
      </w:r>
      <w:proofErr w:type="spellStart"/>
      <w:r w:rsidRPr="00E60DF2">
        <w:rPr>
          <w:rFonts w:asciiTheme="majorBidi" w:hAnsiTheme="majorBidi" w:cstheme="majorBidi"/>
          <w:color w:val="000000" w:themeColor="text1"/>
          <w:sz w:val="24"/>
          <w:szCs w:val="24"/>
        </w:rPr>
        <w:t>Eman</w:t>
      </w:r>
      <w:proofErr w:type="spellEnd"/>
      <w:r w:rsidRPr="00E60DF2">
        <w:rPr>
          <w:rFonts w:asciiTheme="majorBidi" w:hAnsiTheme="majorBidi" w:cstheme="majorBidi"/>
          <w:color w:val="000000" w:themeColor="text1"/>
          <w:sz w:val="24"/>
          <w:szCs w:val="24"/>
        </w:rPr>
        <w:t xml:space="preserve"> (23</w:t>
      </w:r>
      <w:r w:rsidR="00BC55AB" w:rsidRPr="00E60DF2">
        <w:rPr>
          <w:rFonts w:asciiTheme="majorBidi" w:hAnsiTheme="majorBidi" w:cstheme="majorBidi"/>
          <w:color w:val="000000" w:themeColor="text1"/>
          <w:sz w:val="24"/>
          <w:szCs w:val="24"/>
        </w:rPr>
        <w:t>F</w:t>
      </w:r>
      <w:r w:rsidRPr="00E60DF2">
        <w:rPr>
          <w:rFonts w:asciiTheme="majorBidi" w:hAnsiTheme="majorBidi" w:cstheme="majorBidi"/>
          <w:color w:val="000000" w:themeColor="text1"/>
          <w:sz w:val="24"/>
          <w:szCs w:val="24"/>
        </w:rPr>
        <w:t xml:space="preserve">) said that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I can’t post my political opinions if they’re against government policy</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t>
      </w:r>
    </w:p>
    <w:p w14:paraId="0000003E"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1EFDEFF3" w14:textId="77777777" w:rsidR="00EE4A77"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Even without concrete fears of arrest or expulsion from college, interviewees felt that having Jewish Facebook friends had a chilling effect. For instance, Madeleine (23</w:t>
      </w:r>
      <w:r w:rsidR="00BC55AB" w:rsidRPr="00E60DF2">
        <w:rPr>
          <w:rFonts w:asciiTheme="majorBidi" w:hAnsiTheme="majorBidi" w:cstheme="majorBidi"/>
          <w:color w:val="000000" w:themeColor="text1"/>
          <w:sz w:val="24"/>
          <w:szCs w:val="24"/>
        </w:rPr>
        <w:t>F</w:t>
      </w:r>
      <w:r w:rsidRPr="00E60DF2">
        <w:rPr>
          <w:rFonts w:asciiTheme="majorBidi" w:hAnsiTheme="majorBidi" w:cstheme="majorBidi"/>
          <w:color w:val="000000" w:themeColor="text1"/>
          <w:sz w:val="24"/>
          <w:szCs w:val="24"/>
        </w:rPr>
        <w:t xml:space="preserve">) told us that, </w:t>
      </w:r>
    </w:p>
    <w:p w14:paraId="67ACBC11" w14:textId="68B7BC6D" w:rsidR="00EE4A77" w:rsidRPr="00E60DF2" w:rsidRDefault="0089087B" w:rsidP="00EE4A77">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at first, I used to write patriotic posts, and I talked a lot about the Occupation. When I added them [</w:t>
      </w:r>
      <w:r w:rsidR="00BC55AB" w:rsidRPr="00E60DF2">
        <w:rPr>
          <w:rFonts w:asciiTheme="majorBidi" w:hAnsiTheme="majorBidi" w:cstheme="majorBidi"/>
          <w:color w:val="000000" w:themeColor="text1"/>
          <w:sz w:val="24"/>
          <w:szCs w:val="24"/>
        </w:rPr>
        <w:t xml:space="preserve">her </w:t>
      </w:r>
      <w:r w:rsidRPr="00E60DF2">
        <w:rPr>
          <w:rFonts w:asciiTheme="majorBidi" w:hAnsiTheme="majorBidi" w:cstheme="majorBidi"/>
          <w:color w:val="000000" w:themeColor="text1"/>
          <w:sz w:val="24"/>
          <w:szCs w:val="24"/>
        </w:rPr>
        <w:t xml:space="preserve">Jewish Facebook friends] it was no longer possible. [...] They’re on my page, they’re following me, if I write something they’ll see it. </w:t>
      </w:r>
    </w:p>
    <w:p w14:paraId="00000042" w14:textId="18F01974" w:rsidR="0089087B" w:rsidRPr="00E60DF2" w:rsidRDefault="0089087B" w:rsidP="00D62C53">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As a result, Madeleine said that she became more moderate in her writing. </w:t>
      </w:r>
      <w:r w:rsidR="00CC70B3" w:rsidRPr="00E60DF2">
        <w:rPr>
          <w:rFonts w:asciiTheme="majorBidi" w:hAnsiTheme="majorBidi" w:cstheme="majorBidi"/>
          <w:color w:val="000000" w:themeColor="text1"/>
          <w:sz w:val="24"/>
          <w:szCs w:val="24"/>
        </w:rPr>
        <w:t>These findings recall strategies adopted by LGBTQ</w:t>
      </w:r>
      <w:r w:rsidR="00461ADE" w:rsidRPr="00E60DF2">
        <w:rPr>
          <w:rFonts w:asciiTheme="majorBidi" w:hAnsiTheme="majorBidi" w:cstheme="majorBidi"/>
          <w:color w:val="000000" w:themeColor="text1"/>
          <w:sz w:val="24"/>
          <w:szCs w:val="24"/>
        </w:rPr>
        <w:t>+</w:t>
      </w:r>
      <w:r w:rsidR="00CC70B3" w:rsidRPr="00E60DF2">
        <w:rPr>
          <w:rFonts w:asciiTheme="majorBidi" w:hAnsiTheme="majorBidi" w:cstheme="majorBidi"/>
          <w:color w:val="000000" w:themeColor="text1"/>
          <w:sz w:val="24"/>
          <w:szCs w:val="24"/>
        </w:rPr>
        <w:t xml:space="preserve"> Facebook users as they seek to control information that might reach intolerant Friends </w:t>
      </w:r>
      <w:r w:rsidR="00CC70B3" w:rsidRPr="00E60DF2">
        <w:rPr>
          <w:rFonts w:asciiTheme="majorBidi" w:hAnsiTheme="majorBidi" w:cstheme="majorBidi"/>
          <w:color w:val="000000" w:themeColor="text1"/>
          <w:sz w:val="24"/>
          <w:szCs w:val="24"/>
        </w:rPr>
        <w:fldChar w:fldCharType="begin"/>
      </w:r>
      <w:r w:rsidR="00CC70B3" w:rsidRPr="00E60DF2">
        <w:rPr>
          <w:rFonts w:asciiTheme="majorBidi" w:hAnsiTheme="majorBidi" w:cstheme="majorBidi"/>
          <w:color w:val="000000" w:themeColor="text1"/>
          <w:sz w:val="24"/>
          <w:szCs w:val="24"/>
        </w:rPr>
        <w:instrText xml:space="preserve"> ADDIN EN.CITE &lt;EndNote&gt;&lt;Cite&gt;&lt;Author&gt;Cassidy&lt;/Author&gt;&lt;Year&gt;2013&lt;/Year&gt;&lt;RecNum&gt;851&lt;/RecNum&gt;&lt;DisplayText&gt;(Cassidy, 2013)&lt;/DisplayText&gt;&lt;record&gt;&lt;rec-number&gt;851&lt;/rec-number&gt;&lt;foreign-keys&gt;&lt;key app="EN" db-id="0vfwtpfdodrez4erzf2vrs59tfxrvarxdapv" timestamp="1575469877"&gt;851&lt;/key&gt;&lt;/foreign-keys&gt;&lt;ref-type name="Thesis"&gt;32&lt;/ref-type&gt;&lt;contributors&gt;&lt;authors&gt;&lt;author&gt;Cassidy, Elija M&lt;/author&gt;&lt;/authors&gt;&lt;/contributors&gt;&lt;titles&gt;&lt;title&gt;Gay men, social media and self-presentation: Managing identities in Gaydar, Facebook and beyond&lt;/title&gt;&lt;/titles&gt;&lt;dates&gt;&lt;year&gt;2013&lt;/year&gt;&lt;/dates&gt;&lt;publisher&gt;Queensland University of Technology&lt;/publisher&gt;&lt;urls&gt;&lt;/urls&gt;&lt;/record&gt;&lt;/Cite&gt;&lt;/EndNote&gt;</w:instrText>
      </w:r>
      <w:r w:rsidR="00CC70B3" w:rsidRPr="00E60DF2">
        <w:rPr>
          <w:rFonts w:asciiTheme="majorBidi" w:hAnsiTheme="majorBidi" w:cstheme="majorBidi"/>
          <w:color w:val="000000" w:themeColor="text1"/>
          <w:sz w:val="24"/>
          <w:szCs w:val="24"/>
        </w:rPr>
        <w:fldChar w:fldCharType="separate"/>
      </w:r>
      <w:r w:rsidR="00CC70B3" w:rsidRPr="00E60DF2">
        <w:rPr>
          <w:rFonts w:asciiTheme="majorBidi" w:hAnsiTheme="majorBidi" w:cstheme="majorBidi"/>
          <w:noProof/>
          <w:color w:val="000000" w:themeColor="text1"/>
          <w:sz w:val="24"/>
          <w:szCs w:val="24"/>
        </w:rPr>
        <w:t>(Cassidy, 2013)</w:t>
      </w:r>
      <w:r w:rsidR="00CC70B3" w:rsidRPr="00E60DF2">
        <w:rPr>
          <w:rFonts w:asciiTheme="majorBidi" w:hAnsiTheme="majorBidi" w:cstheme="majorBidi"/>
          <w:color w:val="000000" w:themeColor="text1"/>
          <w:sz w:val="24"/>
          <w:szCs w:val="24"/>
        </w:rPr>
        <w:fldChar w:fldCharType="end"/>
      </w:r>
      <w:r w:rsidR="00CC70B3" w:rsidRPr="00E60DF2">
        <w:rPr>
          <w:rFonts w:asciiTheme="majorBidi" w:hAnsiTheme="majorBidi" w:cstheme="majorBidi"/>
          <w:color w:val="000000" w:themeColor="text1"/>
          <w:sz w:val="24"/>
          <w:szCs w:val="24"/>
        </w:rPr>
        <w:t>.</w:t>
      </w:r>
      <w:r w:rsidR="00D62C53"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Sometimes, this overarching experience of being surveilled, of their Facebook use potentially leading to serious and life-changing sanctions, was translated into unfriending.</w:t>
      </w:r>
      <w:r w:rsidR="00577937" w:rsidRPr="00E60DF2">
        <w:rPr>
          <w:rFonts w:asciiTheme="majorBidi" w:hAnsiTheme="majorBidi" w:cstheme="majorBidi"/>
          <w:color w:val="000000" w:themeColor="text1"/>
          <w:sz w:val="24"/>
          <w:szCs w:val="24"/>
        </w:rPr>
        <w:t xml:space="preserve"> </w:t>
      </w:r>
      <w:r w:rsidR="00016EEE" w:rsidRPr="00E60DF2">
        <w:rPr>
          <w:rFonts w:asciiTheme="majorBidi" w:hAnsiTheme="majorBidi" w:cstheme="majorBidi"/>
          <w:color w:val="000000" w:themeColor="text1"/>
          <w:sz w:val="24"/>
          <w:szCs w:val="24"/>
        </w:rPr>
        <w:t xml:space="preserve">We now turn to the question of whether our interviewees, by unfriending, were punching up or </w:t>
      </w:r>
      <w:r w:rsidR="00522310" w:rsidRPr="00E60DF2">
        <w:rPr>
          <w:rFonts w:asciiTheme="majorBidi" w:hAnsiTheme="majorBidi" w:cstheme="majorBidi"/>
          <w:color w:val="000000" w:themeColor="text1"/>
          <w:sz w:val="24"/>
          <w:szCs w:val="24"/>
        </w:rPr>
        <w:t>turning</w:t>
      </w:r>
      <w:r w:rsidR="00016EEE" w:rsidRPr="00E60DF2">
        <w:rPr>
          <w:rFonts w:asciiTheme="majorBidi" w:hAnsiTheme="majorBidi" w:cstheme="majorBidi"/>
          <w:color w:val="000000" w:themeColor="text1"/>
          <w:sz w:val="24"/>
          <w:szCs w:val="24"/>
        </w:rPr>
        <w:t xml:space="preserve"> away.</w:t>
      </w:r>
    </w:p>
    <w:p w14:paraId="00000053" w14:textId="77777777" w:rsidR="0089087B" w:rsidRPr="00E60DF2" w:rsidRDefault="0089087B" w:rsidP="005B054E">
      <w:pPr>
        <w:pStyle w:val="Heading2"/>
        <w:spacing w:line="480" w:lineRule="auto"/>
        <w:jc w:val="both"/>
        <w:rPr>
          <w:rFonts w:asciiTheme="majorBidi" w:hAnsiTheme="majorBidi" w:cstheme="majorBidi"/>
          <w:color w:val="000000" w:themeColor="text1"/>
        </w:rPr>
      </w:pPr>
      <w:bookmarkStart w:id="6" w:name="_qbtfhfzac3jj" w:colFirst="0" w:colLast="0"/>
      <w:bookmarkStart w:id="7" w:name="_msdowb9u12bv" w:colFirst="0" w:colLast="0"/>
      <w:bookmarkStart w:id="8" w:name="_ljra5iawcvzj" w:colFirst="0" w:colLast="0"/>
      <w:bookmarkStart w:id="9" w:name="_tk0eynao4o9g" w:colFirst="0" w:colLast="0"/>
      <w:bookmarkEnd w:id="6"/>
      <w:bookmarkEnd w:id="7"/>
      <w:bookmarkEnd w:id="8"/>
      <w:bookmarkEnd w:id="9"/>
      <w:r w:rsidRPr="00E60DF2">
        <w:rPr>
          <w:rFonts w:asciiTheme="majorBidi" w:hAnsiTheme="majorBidi" w:cstheme="majorBidi"/>
          <w:color w:val="000000" w:themeColor="text1"/>
        </w:rPr>
        <w:lastRenderedPageBreak/>
        <w:t>Unfriending as punching up</w:t>
      </w:r>
    </w:p>
    <w:p w14:paraId="7E26CE71" w14:textId="4E0D4836" w:rsidR="002968E1" w:rsidRPr="00E60DF2" w:rsidRDefault="0089087B" w:rsidP="0089087B">
      <w:pPr>
        <w:pBdr>
          <w:top w:val="nil"/>
          <w:left w:val="nil"/>
          <w:bottom w:val="nil"/>
          <w:right w:val="nil"/>
          <w:between w:val="nil"/>
        </w:pBd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Some interviewees described cases of unfriending Jewish Israeli</w:t>
      </w:r>
      <w:r w:rsidR="00D62C53" w:rsidRPr="00E60DF2">
        <w:rPr>
          <w:rFonts w:asciiTheme="majorBidi" w:hAnsiTheme="majorBidi" w:cstheme="majorBidi"/>
          <w:color w:val="000000" w:themeColor="text1"/>
          <w:sz w:val="24"/>
          <w:szCs w:val="24"/>
        </w:rPr>
        <w:t>s</w:t>
      </w:r>
      <w:r w:rsidRPr="00E60DF2">
        <w:rPr>
          <w:rFonts w:asciiTheme="majorBidi" w:hAnsiTheme="majorBidi" w:cstheme="majorBidi"/>
          <w:color w:val="000000" w:themeColor="text1"/>
          <w:sz w:val="24"/>
          <w:szCs w:val="24"/>
        </w:rPr>
        <w:t xml:space="preserve"> as a kind of punishment.</w:t>
      </w:r>
      <w:r w:rsidR="002F3A82" w:rsidRPr="00E60DF2">
        <w:rPr>
          <w:rFonts w:asciiTheme="majorBidi" w:hAnsiTheme="majorBidi" w:cstheme="majorBidi"/>
          <w:color w:val="000000" w:themeColor="text1"/>
          <w:sz w:val="24"/>
          <w:szCs w:val="24"/>
        </w:rPr>
        <w:t xml:space="preserve"> Of course, because Facebook does not notify people when they are unfriended, it is possible that </w:t>
      </w:r>
      <w:r w:rsidR="00863591" w:rsidRPr="00E60DF2">
        <w:rPr>
          <w:rFonts w:asciiTheme="majorBidi" w:hAnsiTheme="majorBidi" w:cstheme="majorBidi"/>
          <w:color w:val="000000" w:themeColor="text1"/>
          <w:sz w:val="24"/>
          <w:szCs w:val="24"/>
        </w:rPr>
        <w:t xml:space="preserve">the unfriended person </w:t>
      </w:r>
      <w:r w:rsidR="00DC1BB2" w:rsidRPr="00E60DF2">
        <w:rPr>
          <w:rFonts w:asciiTheme="majorBidi" w:hAnsiTheme="majorBidi" w:cstheme="majorBidi"/>
          <w:color w:val="000000" w:themeColor="text1"/>
          <w:sz w:val="24"/>
          <w:szCs w:val="24"/>
        </w:rPr>
        <w:t>remains unaware</w:t>
      </w:r>
      <w:r w:rsidR="00863591" w:rsidRPr="00E60DF2">
        <w:rPr>
          <w:rFonts w:asciiTheme="majorBidi" w:hAnsiTheme="majorBidi" w:cstheme="majorBidi"/>
          <w:color w:val="000000" w:themeColor="text1"/>
          <w:sz w:val="24"/>
          <w:szCs w:val="24"/>
        </w:rPr>
        <w:t xml:space="preserve"> </w:t>
      </w:r>
      <w:r w:rsidR="005B7A6A" w:rsidRPr="00E60DF2">
        <w:rPr>
          <w:rFonts w:asciiTheme="majorBidi" w:hAnsiTheme="majorBidi" w:cstheme="majorBidi"/>
          <w:color w:val="000000" w:themeColor="text1"/>
          <w:sz w:val="24"/>
          <w:szCs w:val="24"/>
        </w:rPr>
        <w:t xml:space="preserve">that </w:t>
      </w:r>
      <w:r w:rsidR="00863591" w:rsidRPr="00E60DF2">
        <w:rPr>
          <w:rFonts w:asciiTheme="majorBidi" w:hAnsiTheme="majorBidi" w:cstheme="majorBidi"/>
          <w:color w:val="000000" w:themeColor="text1"/>
          <w:sz w:val="24"/>
          <w:szCs w:val="24"/>
        </w:rPr>
        <w:t xml:space="preserve">being </w:t>
      </w:r>
      <w:r w:rsidR="005B7A6A" w:rsidRPr="00E60DF2">
        <w:rPr>
          <w:rFonts w:asciiTheme="majorBidi" w:hAnsiTheme="majorBidi" w:cstheme="majorBidi"/>
          <w:color w:val="000000" w:themeColor="text1"/>
          <w:sz w:val="24"/>
          <w:szCs w:val="24"/>
        </w:rPr>
        <w:t xml:space="preserve">unfriended was intended as a </w:t>
      </w:r>
      <w:r w:rsidR="00863591" w:rsidRPr="00E60DF2">
        <w:rPr>
          <w:rFonts w:asciiTheme="majorBidi" w:hAnsiTheme="majorBidi" w:cstheme="majorBidi"/>
          <w:color w:val="000000" w:themeColor="text1"/>
          <w:sz w:val="24"/>
          <w:szCs w:val="24"/>
        </w:rPr>
        <w:t>punish</w:t>
      </w:r>
      <w:r w:rsidR="005B7A6A" w:rsidRPr="00E60DF2">
        <w:rPr>
          <w:rFonts w:asciiTheme="majorBidi" w:hAnsiTheme="majorBidi" w:cstheme="majorBidi"/>
          <w:color w:val="000000" w:themeColor="text1"/>
          <w:sz w:val="24"/>
          <w:szCs w:val="24"/>
        </w:rPr>
        <w:t>ment</w:t>
      </w:r>
      <w:r w:rsidR="00863591" w:rsidRPr="00E60DF2">
        <w:rPr>
          <w:rFonts w:asciiTheme="majorBidi" w:hAnsiTheme="majorBidi" w:cstheme="majorBidi"/>
          <w:color w:val="000000" w:themeColor="text1"/>
          <w:sz w:val="24"/>
          <w:szCs w:val="24"/>
        </w:rPr>
        <w:t>. We are led here, therefore, b</w:t>
      </w:r>
      <w:r w:rsidR="001A781F" w:rsidRPr="00E60DF2">
        <w:rPr>
          <w:rFonts w:asciiTheme="majorBidi" w:hAnsiTheme="majorBidi" w:cstheme="majorBidi"/>
          <w:color w:val="000000" w:themeColor="text1"/>
          <w:sz w:val="24"/>
          <w:szCs w:val="24"/>
        </w:rPr>
        <w:t>y</w:t>
      </w:r>
      <w:r w:rsidR="00863591" w:rsidRPr="00E60DF2">
        <w:rPr>
          <w:rFonts w:asciiTheme="majorBidi" w:hAnsiTheme="majorBidi" w:cstheme="majorBidi"/>
          <w:color w:val="000000" w:themeColor="text1"/>
          <w:sz w:val="24"/>
          <w:szCs w:val="24"/>
        </w:rPr>
        <w:t xml:space="preserve"> the subjective experiences reported by the interviewees.</w:t>
      </w:r>
      <w:r w:rsidRPr="00E60DF2">
        <w:rPr>
          <w:rFonts w:asciiTheme="majorBidi" w:hAnsiTheme="majorBidi" w:cstheme="majorBidi"/>
          <w:color w:val="000000" w:themeColor="text1"/>
          <w:sz w:val="24"/>
          <w:szCs w:val="24"/>
        </w:rPr>
        <w:t xml:space="preserve"> For example, </w:t>
      </w:r>
      <w:proofErr w:type="spellStart"/>
      <w:r w:rsidRPr="00E60DF2">
        <w:rPr>
          <w:rFonts w:asciiTheme="majorBidi" w:hAnsiTheme="majorBidi" w:cstheme="majorBidi"/>
          <w:color w:val="000000" w:themeColor="text1"/>
          <w:sz w:val="24"/>
          <w:szCs w:val="24"/>
        </w:rPr>
        <w:t>Amna</w:t>
      </w:r>
      <w:proofErr w:type="spellEnd"/>
      <w:r w:rsidRPr="00E60DF2">
        <w:rPr>
          <w:rFonts w:asciiTheme="majorBidi" w:hAnsiTheme="majorBidi" w:cstheme="majorBidi"/>
          <w:color w:val="000000" w:themeColor="text1"/>
          <w:sz w:val="24"/>
          <w:szCs w:val="24"/>
        </w:rPr>
        <w:t xml:space="preserve"> (24</w:t>
      </w:r>
      <w:r w:rsidR="002968E1" w:rsidRPr="00E60DF2">
        <w:rPr>
          <w:rFonts w:asciiTheme="majorBidi" w:hAnsiTheme="majorBidi" w:cstheme="majorBidi"/>
          <w:color w:val="000000" w:themeColor="text1"/>
          <w:sz w:val="24"/>
          <w:szCs w:val="24"/>
        </w:rPr>
        <w:t>F</w:t>
      </w:r>
      <w:r w:rsidRPr="00E60DF2">
        <w:rPr>
          <w:rFonts w:asciiTheme="majorBidi" w:hAnsiTheme="majorBidi" w:cstheme="majorBidi"/>
          <w:color w:val="000000" w:themeColor="text1"/>
          <w:sz w:val="24"/>
          <w:szCs w:val="24"/>
        </w:rPr>
        <w:t xml:space="preserve">) told us </w:t>
      </w:r>
      <w:r w:rsidR="002968E1" w:rsidRPr="00E60DF2">
        <w:rPr>
          <w:rFonts w:asciiTheme="majorBidi" w:hAnsiTheme="majorBidi" w:cstheme="majorBidi"/>
          <w:color w:val="000000" w:themeColor="text1"/>
          <w:sz w:val="24"/>
          <w:szCs w:val="24"/>
        </w:rPr>
        <w:t>about</w:t>
      </w:r>
      <w:r w:rsidRPr="00E60DF2">
        <w:rPr>
          <w:rFonts w:asciiTheme="majorBidi" w:hAnsiTheme="majorBidi" w:cstheme="majorBidi"/>
          <w:color w:val="000000" w:themeColor="text1"/>
          <w:sz w:val="24"/>
          <w:szCs w:val="24"/>
        </w:rPr>
        <w:t xml:space="preserve"> a Facebook group that she and her fellow Jewish and Arab nursing students belonged to. The group was meant to be exclusively for study-related matters, but during the war of 2014, some of the Jewish students starting posting political content, according to </w:t>
      </w:r>
      <w:proofErr w:type="spellStart"/>
      <w:r w:rsidRPr="00E60DF2">
        <w:rPr>
          <w:rFonts w:asciiTheme="majorBidi" w:hAnsiTheme="majorBidi" w:cstheme="majorBidi"/>
          <w:color w:val="000000" w:themeColor="text1"/>
          <w:sz w:val="24"/>
          <w:szCs w:val="24"/>
        </w:rPr>
        <w:t>Amna</w:t>
      </w:r>
      <w:proofErr w:type="spellEnd"/>
      <w:r w:rsidRPr="00E60DF2">
        <w:rPr>
          <w:rFonts w:asciiTheme="majorBidi" w:hAnsiTheme="majorBidi" w:cstheme="majorBidi"/>
          <w:color w:val="000000" w:themeColor="text1"/>
          <w:sz w:val="24"/>
          <w:szCs w:val="24"/>
        </w:rPr>
        <w:t>, and continued to do so despite requests from Arab students that they cease. Moreover, if two Arab students wrote to one another in the group in Arabic, the admins would delete the messages and remind them that only Hebrew was allowed in the group</w:t>
      </w:r>
      <w:r w:rsidR="002968E1"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so that everyone could understand. In the context of fraught majority-minority relations, this was experienced by </w:t>
      </w:r>
      <w:proofErr w:type="spellStart"/>
      <w:r w:rsidRPr="00E60DF2">
        <w:rPr>
          <w:rFonts w:asciiTheme="majorBidi" w:hAnsiTheme="majorBidi" w:cstheme="majorBidi"/>
          <w:color w:val="000000" w:themeColor="text1"/>
          <w:sz w:val="24"/>
          <w:szCs w:val="24"/>
        </w:rPr>
        <w:t>Amna</w:t>
      </w:r>
      <w:proofErr w:type="spellEnd"/>
      <w:r w:rsidRPr="00E60DF2">
        <w:rPr>
          <w:rFonts w:asciiTheme="majorBidi" w:hAnsiTheme="majorBidi" w:cstheme="majorBidi"/>
          <w:color w:val="000000" w:themeColor="text1"/>
          <w:sz w:val="24"/>
          <w:szCs w:val="24"/>
        </w:rPr>
        <w:t xml:space="preserve"> as a provocative assault on her identity. </w:t>
      </w:r>
      <w:proofErr w:type="spellStart"/>
      <w:r w:rsidRPr="00E60DF2">
        <w:rPr>
          <w:rFonts w:asciiTheme="majorBidi" w:hAnsiTheme="majorBidi" w:cstheme="majorBidi"/>
          <w:color w:val="000000" w:themeColor="text1"/>
          <w:sz w:val="24"/>
          <w:szCs w:val="24"/>
        </w:rPr>
        <w:t>Amna</w:t>
      </w:r>
      <w:proofErr w:type="spellEnd"/>
      <w:r w:rsidRPr="00E60DF2">
        <w:rPr>
          <w:rFonts w:asciiTheme="majorBidi" w:hAnsiTheme="majorBidi" w:cstheme="majorBidi"/>
          <w:color w:val="000000" w:themeColor="text1"/>
          <w:sz w:val="24"/>
          <w:szCs w:val="24"/>
        </w:rPr>
        <w:t xml:space="preserve"> explained: </w:t>
      </w:r>
    </w:p>
    <w:p w14:paraId="4B209ECF" w14:textId="5F290BBD" w:rsidR="002968E1" w:rsidRPr="00E60DF2" w:rsidRDefault="0089087B" w:rsidP="002968E1">
      <w:pPr>
        <w:pBdr>
          <w:top w:val="nil"/>
          <w:left w:val="nil"/>
          <w:bottom w:val="nil"/>
          <w:right w:val="nil"/>
          <w:between w:val="nil"/>
        </w:pBd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When we sat together in the classroom</w:t>
      </w:r>
      <w:r w:rsidR="00A570FE"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we could feel the tension. It was a really difficult period and we [Arabs and Jews] hardly spoke to one another. </w:t>
      </w:r>
      <w:r w:rsidR="003F6924"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t>
      </w:r>
      <w:r w:rsidR="003F6924" w:rsidRPr="00E60DF2">
        <w:rPr>
          <w:rFonts w:asciiTheme="majorBidi" w:hAnsiTheme="majorBidi" w:cstheme="majorBidi"/>
          <w:color w:val="000000" w:themeColor="text1"/>
          <w:sz w:val="24"/>
          <w:szCs w:val="24"/>
        </w:rPr>
        <w:t>A</w:t>
      </w:r>
      <w:r w:rsidRPr="00E60DF2">
        <w:rPr>
          <w:rFonts w:asciiTheme="majorBidi" w:hAnsiTheme="majorBidi" w:cstheme="majorBidi"/>
          <w:color w:val="000000" w:themeColor="text1"/>
          <w:sz w:val="24"/>
          <w:szCs w:val="24"/>
        </w:rPr>
        <w:t xml:space="preserve">nd then there was the issue with the [Facebook] group when they said not to talk in Arabic. Everyone started saying they were leaving the group and deleted all of the Jewish people [from their Friends lists]. It was a punishment. </w:t>
      </w:r>
    </w:p>
    <w:p w14:paraId="00000054" w14:textId="11462D2D" w:rsidR="0089087B" w:rsidRPr="00E60DF2" w:rsidRDefault="0089087B" w:rsidP="0089087B">
      <w:pPr>
        <w:pBdr>
          <w:top w:val="nil"/>
          <w:left w:val="nil"/>
          <w:bottom w:val="nil"/>
          <w:right w:val="nil"/>
          <w:between w:val="nil"/>
        </w:pBd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Shirin (32</w:t>
      </w:r>
      <w:r w:rsidR="002968E1" w:rsidRPr="00E60DF2">
        <w:rPr>
          <w:rFonts w:asciiTheme="majorBidi" w:hAnsiTheme="majorBidi" w:cstheme="majorBidi"/>
          <w:color w:val="000000" w:themeColor="text1"/>
          <w:sz w:val="24"/>
          <w:szCs w:val="24"/>
        </w:rPr>
        <w:t>F</w:t>
      </w:r>
      <w:r w:rsidRPr="00E60DF2">
        <w:rPr>
          <w:rFonts w:asciiTheme="majorBidi" w:hAnsiTheme="majorBidi" w:cstheme="majorBidi"/>
          <w:color w:val="000000" w:themeColor="text1"/>
          <w:sz w:val="24"/>
          <w:szCs w:val="24"/>
        </w:rPr>
        <w:t xml:space="preserve">) also said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It’s a kind of punishment. [...] As far as I’m concerned, yes, he lost a friend</w:t>
      </w:r>
      <w:r w:rsidR="005E3603" w:rsidRPr="00E60DF2">
        <w:rPr>
          <w:rFonts w:asciiTheme="majorBidi" w:hAnsiTheme="majorBidi" w:cstheme="majorBidi"/>
          <w:color w:val="000000" w:themeColor="text1"/>
          <w:sz w:val="24"/>
          <w:szCs w:val="24"/>
        </w:rPr>
        <w:t>’</w:t>
      </w:r>
      <w:r w:rsidR="002968E1" w:rsidRPr="00E60DF2">
        <w:rPr>
          <w:rFonts w:asciiTheme="majorBidi" w:hAnsiTheme="majorBidi" w:cstheme="majorBidi"/>
          <w:color w:val="000000" w:themeColor="text1"/>
          <w:sz w:val="24"/>
          <w:szCs w:val="24"/>
        </w:rPr>
        <w:t>, implying that the person she unfriended is worse off for that</w:t>
      </w:r>
      <w:r w:rsidRPr="00E60DF2">
        <w:rPr>
          <w:rFonts w:asciiTheme="majorBidi" w:hAnsiTheme="majorBidi" w:cstheme="majorBidi"/>
          <w:color w:val="000000" w:themeColor="text1"/>
          <w:sz w:val="24"/>
          <w:szCs w:val="24"/>
        </w:rPr>
        <w:t>.</w:t>
      </w:r>
    </w:p>
    <w:p w14:paraId="00000055" w14:textId="77777777" w:rsidR="0089087B" w:rsidRPr="00E60DF2" w:rsidRDefault="0089087B" w:rsidP="0089087B">
      <w:pPr>
        <w:pBdr>
          <w:top w:val="nil"/>
          <w:left w:val="nil"/>
          <w:bottom w:val="nil"/>
          <w:right w:val="nil"/>
          <w:between w:val="nil"/>
        </w:pBdr>
        <w:spacing w:line="480" w:lineRule="auto"/>
        <w:jc w:val="both"/>
        <w:rPr>
          <w:rFonts w:asciiTheme="majorBidi" w:hAnsiTheme="majorBidi" w:cstheme="majorBidi"/>
          <w:color w:val="000000" w:themeColor="text1"/>
          <w:sz w:val="24"/>
          <w:szCs w:val="24"/>
        </w:rPr>
      </w:pPr>
    </w:p>
    <w:p w14:paraId="547BF407" w14:textId="64A5B90E" w:rsidR="003C4484" w:rsidRPr="00E60DF2" w:rsidRDefault="002968E1" w:rsidP="0089087B">
      <w:pPr>
        <w:pBdr>
          <w:top w:val="nil"/>
          <w:left w:val="nil"/>
          <w:bottom w:val="nil"/>
          <w:right w:val="nil"/>
          <w:between w:val="nil"/>
        </w:pBd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T</w:t>
      </w:r>
      <w:r w:rsidR="0089087B" w:rsidRPr="00E60DF2">
        <w:rPr>
          <w:rFonts w:asciiTheme="majorBidi" w:hAnsiTheme="majorBidi" w:cstheme="majorBidi"/>
          <w:color w:val="000000" w:themeColor="text1"/>
          <w:sz w:val="24"/>
          <w:szCs w:val="24"/>
        </w:rPr>
        <w:t>he stand-out example of unfriending as punching up came from Marwan (</w:t>
      </w:r>
      <w:r w:rsidR="000D12B0" w:rsidRPr="00E60DF2">
        <w:rPr>
          <w:rFonts w:asciiTheme="majorBidi" w:hAnsiTheme="majorBidi" w:cstheme="majorBidi"/>
          <w:color w:val="000000" w:themeColor="text1"/>
          <w:sz w:val="24"/>
          <w:szCs w:val="24"/>
        </w:rPr>
        <w:t>32M</w:t>
      </w:r>
      <w:r w:rsidR="0089087B" w:rsidRPr="00E60DF2">
        <w:rPr>
          <w:rFonts w:asciiTheme="majorBidi" w:hAnsiTheme="majorBidi" w:cstheme="majorBidi"/>
          <w:color w:val="000000" w:themeColor="text1"/>
          <w:sz w:val="24"/>
          <w:szCs w:val="24"/>
        </w:rPr>
        <w:t xml:space="preserve">), who had grown angry about his perceived status as a second-class citizen in Israel. He said that he used to </w:t>
      </w:r>
      <w:r w:rsidR="0089087B" w:rsidRPr="00E60DF2">
        <w:rPr>
          <w:rFonts w:asciiTheme="majorBidi" w:hAnsiTheme="majorBidi" w:cstheme="majorBidi"/>
          <w:color w:val="000000" w:themeColor="text1"/>
          <w:sz w:val="24"/>
          <w:szCs w:val="24"/>
        </w:rPr>
        <w:lastRenderedPageBreak/>
        <w:t>have a very good Jewish friend</w:t>
      </w:r>
      <w:r w:rsidR="003C4484" w:rsidRPr="00E60DF2">
        <w:rPr>
          <w:rFonts w:asciiTheme="majorBidi" w:hAnsiTheme="majorBidi" w:cstheme="majorBidi"/>
          <w:color w:val="000000" w:themeColor="text1"/>
          <w:sz w:val="24"/>
          <w:szCs w:val="24"/>
        </w:rPr>
        <w:t xml:space="preserve">: </w:t>
      </w:r>
      <w:r w:rsidR="0089087B" w:rsidRPr="00E60DF2">
        <w:rPr>
          <w:rFonts w:asciiTheme="majorBidi" w:hAnsiTheme="majorBidi" w:cstheme="majorBidi"/>
          <w:color w:val="000000" w:themeColor="text1"/>
          <w:sz w:val="24"/>
          <w:szCs w:val="24"/>
        </w:rPr>
        <w:t>they had been at school together, hung out together, and even lived together for six months. He introduced his friend to a (Jewish) woman he knew, and eventually they married. However, his friend’s partner turned out to be racist, and insisted that the friend stop seeing Marwan. This had quite a profound effect on Marwan’s outlook on relations with Jewish Israelis:</w:t>
      </w:r>
    </w:p>
    <w:p w14:paraId="28EFAF57" w14:textId="77777777" w:rsidR="003C4484" w:rsidRPr="00E60DF2" w:rsidRDefault="0089087B" w:rsidP="003C4484">
      <w:pPr>
        <w:pBdr>
          <w:top w:val="nil"/>
          <w:left w:val="nil"/>
          <w:bottom w:val="nil"/>
          <w:right w:val="nil"/>
          <w:between w:val="nil"/>
        </w:pBd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I didn’t see things like that until that friend just gave me up. Before then I was naive, but now I’ve got no problem deleting anyone, because it turns out that I’ll never be equal. I’ll always be a second-class person because I’m Arab, so why not return the insult and unfriend them?</w:t>
      </w:r>
    </w:p>
    <w:p w14:paraId="00000056" w14:textId="6F6702D6" w:rsidR="0089087B" w:rsidRPr="00E60DF2" w:rsidRDefault="0089087B" w:rsidP="0089087B">
      <w:pPr>
        <w:pBdr>
          <w:top w:val="nil"/>
          <w:left w:val="nil"/>
          <w:bottom w:val="nil"/>
          <w:right w:val="nil"/>
          <w:between w:val="nil"/>
        </w:pBd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Both </w:t>
      </w:r>
      <w:proofErr w:type="spellStart"/>
      <w:r w:rsidRPr="00E60DF2">
        <w:rPr>
          <w:rFonts w:asciiTheme="majorBidi" w:hAnsiTheme="majorBidi" w:cstheme="majorBidi"/>
          <w:color w:val="000000" w:themeColor="text1"/>
          <w:sz w:val="24"/>
          <w:szCs w:val="24"/>
        </w:rPr>
        <w:t>Amna</w:t>
      </w:r>
      <w:proofErr w:type="spellEnd"/>
      <w:r w:rsidRPr="00E60DF2">
        <w:rPr>
          <w:rFonts w:asciiTheme="majorBidi" w:hAnsiTheme="majorBidi" w:cstheme="majorBidi"/>
          <w:color w:val="000000" w:themeColor="text1"/>
          <w:sz w:val="24"/>
          <w:szCs w:val="24"/>
        </w:rPr>
        <w:t xml:space="preserve"> and Marwan describe unfriending as a conscious response</w:t>
      </w:r>
      <w:r w:rsidR="003C4484"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or </w:t>
      </w:r>
      <w:r w:rsidR="003C4484" w:rsidRPr="00E60DF2">
        <w:rPr>
          <w:rFonts w:asciiTheme="majorBidi" w:hAnsiTheme="majorBidi" w:cstheme="majorBidi"/>
          <w:color w:val="000000" w:themeColor="text1"/>
          <w:sz w:val="24"/>
          <w:szCs w:val="24"/>
        </w:rPr>
        <w:t xml:space="preserve">even as a </w:t>
      </w:r>
      <w:r w:rsidRPr="00E60DF2">
        <w:rPr>
          <w:rFonts w:asciiTheme="majorBidi" w:hAnsiTheme="majorBidi" w:cstheme="majorBidi"/>
          <w:color w:val="000000" w:themeColor="text1"/>
          <w:sz w:val="24"/>
          <w:szCs w:val="24"/>
        </w:rPr>
        <w:t>retaliation</w:t>
      </w:r>
      <w:r w:rsidR="003C4484"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to being on the receiving end of racism. Other interviewees were also aware of being the subjects of racism, and unfriended as a result, but not with the intention of punching up, as we shall now see.</w:t>
      </w:r>
    </w:p>
    <w:p w14:paraId="00000057" w14:textId="4C7F889A" w:rsidR="0089087B" w:rsidRPr="00E60DF2" w:rsidRDefault="0089087B" w:rsidP="005B054E">
      <w:pPr>
        <w:pStyle w:val="Heading2"/>
        <w:spacing w:line="480" w:lineRule="auto"/>
        <w:jc w:val="both"/>
        <w:rPr>
          <w:rFonts w:asciiTheme="majorBidi" w:hAnsiTheme="majorBidi" w:cstheme="majorBidi"/>
          <w:color w:val="000000" w:themeColor="text1"/>
        </w:rPr>
      </w:pPr>
      <w:bookmarkStart w:id="10" w:name="_9w4gkojxjt3j" w:colFirst="0" w:colLast="0"/>
      <w:bookmarkEnd w:id="10"/>
      <w:r w:rsidRPr="00E60DF2">
        <w:rPr>
          <w:rFonts w:asciiTheme="majorBidi" w:hAnsiTheme="majorBidi" w:cstheme="majorBidi"/>
          <w:color w:val="000000" w:themeColor="text1"/>
        </w:rPr>
        <w:t xml:space="preserve">Unfriending as </w:t>
      </w:r>
      <w:r w:rsidR="000C5EF3" w:rsidRPr="00E60DF2">
        <w:rPr>
          <w:rFonts w:asciiTheme="majorBidi" w:hAnsiTheme="majorBidi" w:cstheme="majorBidi"/>
          <w:color w:val="000000" w:themeColor="text1"/>
        </w:rPr>
        <w:t>turning away</w:t>
      </w:r>
    </w:p>
    <w:p w14:paraId="0000005A" w14:textId="065059F7" w:rsidR="0089087B" w:rsidRPr="00E60DF2" w:rsidRDefault="0089087B" w:rsidP="003C4484">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A recurrent theme in many of the interviews was a desire to avoid getting into trouble as a result of online interactions with Jewish Israeli Facebook users. This kind of talk has not been reported in previous studies of unfriending and opens up a swathe of considerations regarding majority/minority relations in social media. In one version of this theme, interviewees were quite clear that unfriending Jewish Israeli Facebook friends gave them a greater sense of freedom of speech, as discussed above.</w:t>
      </w:r>
    </w:p>
    <w:p w14:paraId="0000005B"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6156C979" w14:textId="77777777" w:rsidR="003C4484" w:rsidRPr="00E60DF2" w:rsidRDefault="0089087B" w:rsidP="0089087B">
      <w:pPr>
        <w:spacing w:line="480" w:lineRule="auto"/>
        <w:jc w:val="both"/>
        <w:rPr>
          <w:rFonts w:asciiTheme="majorBidi" w:hAnsiTheme="majorBidi" w:cstheme="majorBidi"/>
          <w:color w:val="000000" w:themeColor="text1"/>
          <w:sz w:val="24"/>
          <w:szCs w:val="24"/>
        </w:rPr>
      </w:pPr>
      <w:proofErr w:type="spellStart"/>
      <w:r w:rsidRPr="00E60DF2">
        <w:rPr>
          <w:rFonts w:asciiTheme="majorBidi" w:hAnsiTheme="majorBidi" w:cstheme="majorBidi"/>
          <w:color w:val="000000" w:themeColor="text1"/>
          <w:sz w:val="24"/>
          <w:szCs w:val="24"/>
        </w:rPr>
        <w:lastRenderedPageBreak/>
        <w:t>Aya</w:t>
      </w:r>
      <w:proofErr w:type="spellEnd"/>
      <w:r w:rsidR="003C4484" w:rsidRPr="00E60DF2">
        <w:rPr>
          <w:rFonts w:asciiTheme="majorBidi" w:hAnsiTheme="majorBidi" w:cstheme="majorBidi"/>
          <w:color w:val="000000" w:themeColor="text1"/>
          <w:sz w:val="24"/>
          <w:szCs w:val="24"/>
        </w:rPr>
        <w:t xml:space="preserve"> (33F)</w:t>
      </w:r>
      <w:r w:rsidRPr="00E60DF2">
        <w:rPr>
          <w:rFonts w:asciiTheme="majorBidi" w:hAnsiTheme="majorBidi" w:cstheme="majorBidi"/>
          <w:color w:val="000000" w:themeColor="text1"/>
          <w:sz w:val="24"/>
          <w:szCs w:val="24"/>
        </w:rPr>
        <w:t xml:space="preserve"> was quite explicit that she unfriended because she did not want trouble on account of content she uploaded to Facebook.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What do you think could happen?</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she was asked in interview, to which she responded: </w:t>
      </w:r>
    </w:p>
    <w:p w14:paraId="0F1941FF" w14:textId="5705992B" w:rsidR="003C4484" w:rsidRPr="00E60DF2" w:rsidRDefault="0089087B" w:rsidP="003C4484">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I didn’t experience this but I saw with other people that they </w:t>
      </w:r>
      <w:r w:rsidR="003C4484"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Jewish Israeli Facebook users</w:t>
      </w:r>
      <w:r w:rsidR="003C4484"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took a screenshot of posts with their names and put them on various Pages. I didn’t want to be in a situation where I’m getting abusive messages. </w:t>
      </w:r>
    </w:p>
    <w:p w14:paraId="0000005C" w14:textId="0C2CC173"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She also said,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We were in our final years of studying and we didn’t want any trouble. They hate us as it is, so why give them a reason to get back at </w:t>
      </w:r>
      <w:proofErr w:type="gramStart"/>
      <w:r w:rsidRPr="00E60DF2">
        <w:rPr>
          <w:rFonts w:asciiTheme="majorBidi" w:hAnsiTheme="majorBidi" w:cstheme="majorBidi"/>
          <w:color w:val="000000" w:themeColor="text1"/>
          <w:sz w:val="24"/>
          <w:szCs w:val="24"/>
        </w:rPr>
        <w:t>us</w:t>
      </w:r>
      <w:r w:rsidR="005E3603" w:rsidRPr="00E60DF2">
        <w:rPr>
          <w:rFonts w:asciiTheme="majorBidi" w:hAnsiTheme="majorBidi" w:cstheme="majorBidi"/>
          <w:color w:val="000000" w:themeColor="text1"/>
          <w:sz w:val="24"/>
          <w:szCs w:val="24"/>
        </w:rPr>
        <w:t>’</w:t>
      </w:r>
      <w:proofErr w:type="gramEnd"/>
      <w:r w:rsidRPr="00E60DF2">
        <w:rPr>
          <w:rFonts w:asciiTheme="majorBidi" w:hAnsiTheme="majorBidi" w:cstheme="majorBidi"/>
          <w:color w:val="000000" w:themeColor="text1"/>
          <w:sz w:val="24"/>
          <w:szCs w:val="24"/>
        </w:rPr>
        <w:t xml:space="preserve">. </w:t>
      </w:r>
      <w:proofErr w:type="spellStart"/>
      <w:r w:rsidRPr="00E60DF2">
        <w:rPr>
          <w:rFonts w:asciiTheme="majorBidi" w:hAnsiTheme="majorBidi" w:cstheme="majorBidi"/>
          <w:color w:val="000000" w:themeColor="text1"/>
          <w:sz w:val="24"/>
          <w:szCs w:val="24"/>
        </w:rPr>
        <w:t>Aya</w:t>
      </w:r>
      <w:proofErr w:type="spellEnd"/>
      <w:r w:rsidRPr="00E60DF2">
        <w:rPr>
          <w:rFonts w:asciiTheme="majorBidi" w:hAnsiTheme="majorBidi" w:cstheme="majorBidi"/>
          <w:color w:val="000000" w:themeColor="text1"/>
          <w:sz w:val="24"/>
          <w:szCs w:val="24"/>
        </w:rPr>
        <w:t xml:space="preserve"> told us that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There were lots of times when Arabs wrote things and Jewish students snitched on them and it harmed their studies, or they were grassed up to their classmates and then ostraci</w:t>
      </w:r>
      <w:r w:rsidR="003C4484" w:rsidRPr="00E60DF2">
        <w:rPr>
          <w:rFonts w:asciiTheme="majorBidi" w:hAnsiTheme="majorBidi" w:cstheme="majorBidi"/>
          <w:color w:val="000000" w:themeColor="text1"/>
          <w:sz w:val="24"/>
          <w:szCs w:val="24"/>
        </w:rPr>
        <w:t>z</w:t>
      </w:r>
      <w:r w:rsidRPr="00E60DF2">
        <w:rPr>
          <w:rFonts w:asciiTheme="majorBidi" w:hAnsiTheme="majorBidi" w:cstheme="majorBidi"/>
          <w:color w:val="000000" w:themeColor="text1"/>
          <w:sz w:val="24"/>
          <w:szCs w:val="24"/>
        </w:rPr>
        <w:t>ed</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Given this context, when a Jewish university friend of </w:t>
      </w:r>
      <w:proofErr w:type="spellStart"/>
      <w:r w:rsidRPr="00E60DF2">
        <w:rPr>
          <w:rFonts w:asciiTheme="majorBidi" w:hAnsiTheme="majorBidi" w:cstheme="majorBidi"/>
          <w:color w:val="000000" w:themeColor="text1"/>
          <w:sz w:val="24"/>
          <w:szCs w:val="24"/>
        </w:rPr>
        <w:t>Aya’s</w:t>
      </w:r>
      <w:proofErr w:type="spellEnd"/>
      <w:r w:rsidRPr="00E60DF2">
        <w:rPr>
          <w:rFonts w:asciiTheme="majorBidi" w:hAnsiTheme="majorBidi" w:cstheme="majorBidi"/>
          <w:color w:val="000000" w:themeColor="text1"/>
          <w:sz w:val="24"/>
          <w:szCs w:val="24"/>
        </w:rPr>
        <w:t xml:space="preserve"> started posting what she described as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provocative</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content during the 2014 war, </w:t>
      </w:r>
      <w:proofErr w:type="spellStart"/>
      <w:r w:rsidRPr="00E60DF2">
        <w:rPr>
          <w:rFonts w:asciiTheme="majorBidi" w:hAnsiTheme="majorBidi" w:cstheme="majorBidi"/>
          <w:color w:val="000000" w:themeColor="text1"/>
          <w:sz w:val="24"/>
          <w:szCs w:val="24"/>
        </w:rPr>
        <w:t>Aya</w:t>
      </w:r>
      <w:proofErr w:type="spellEnd"/>
      <w:r w:rsidRPr="00E60DF2">
        <w:rPr>
          <w:rFonts w:asciiTheme="majorBidi" w:hAnsiTheme="majorBidi" w:cstheme="majorBidi"/>
          <w:color w:val="000000" w:themeColor="text1"/>
          <w:sz w:val="24"/>
          <w:szCs w:val="24"/>
        </w:rPr>
        <w:t xml:space="preserve"> preferred to unfriend rather than to try and discuss.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I didn’t want to come to university and have to deal with problems, so I deleted her</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she summari</w:t>
      </w:r>
      <w:r w:rsidR="00766B25" w:rsidRPr="00E60DF2">
        <w:rPr>
          <w:rFonts w:asciiTheme="majorBidi" w:hAnsiTheme="majorBidi" w:cstheme="majorBidi"/>
          <w:color w:val="000000" w:themeColor="text1"/>
          <w:sz w:val="24"/>
          <w:szCs w:val="24"/>
        </w:rPr>
        <w:t>z</w:t>
      </w:r>
      <w:r w:rsidRPr="00E60DF2">
        <w:rPr>
          <w:rFonts w:asciiTheme="majorBidi" w:hAnsiTheme="majorBidi" w:cstheme="majorBidi"/>
          <w:color w:val="000000" w:themeColor="text1"/>
          <w:sz w:val="24"/>
          <w:szCs w:val="24"/>
        </w:rPr>
        <w:t>ed.</w:t>
      </w:r>
    </w:p>
    <w:p w14:paraId="0000005D"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6C4316F5" w14:textId="6430FBAC" w:rsidR="002A62F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Osama</w:t>
      </w:r>
      <w:r w:rsidR="00766B25" w:rsidRPr="00E60DF2">
        <w:rPr>
          <w:rFonts w:asciiTheme="majorBidi" w:hAnsiTheme="majorBidi" w:cstheme="majorBidi"/>
          <w:color w:val="000000" w:themeColor="text1"/>
          <w:sz w:val="24"/>
          <w:szCs w:val="24"/>
        </w:rPr>
        <w:t xml:space="preserve"> (22M)</w:t>
      </w:r>
      <w:r w:rsidRPr="00E60DF2">
        <w:rPr>
          <w:rFonts w:asciiTheme="majorBidi" w:hAnsiTheme="majorBidi" w:cstheme="majorBidi"/>
          <w:color w:val="000000" w:themeColor="text1"/>
          <w:sz w:val="24"/>
          <w:szCs w:val="24"/>
        </w:rPr>
        <w:t xml:space="preserve"> had a very similar experience that combines the expression of a viewpoint that is uncomfortable to some Jewish Israelis along with a retreat from an argument out of a fear of what the consequences of keeping it going could be. He told us that before he had started studying, he posted on Facebook that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their [Jewish Israelis’] Independence Day is our [Palestinians’] </w:t>
      </w:r>
      <w:r w:rsidR="00A570FE" w:rsidRPr="00E60DF2">
        <w:rPr>
          <w:rFonts w:asciiTheme="majorBidi" w:hAnsiTheme="majorBidi" w:cstheme="majorBidi"/>
          <w:iCs/>
          <w:color w:val="000000" w:themeColor="text1"/>
          <w:sz w:val="24"/>
          <w:szCs w:val="24"/>
        </w:rPr>
        <w:t>Nakba</w:t>
      </w:r>
      <w:r w:rsidRPr="00E60DF2">
        <w:rPr>
          <w:rFonts w:asciiTheme="majorBidi" w:hAnsiTheme="majorBidi" w:cstheme="majorBidi"/>
          <w:color w:val="000000" w:themeColor="text1"/>
          <w:sz w:val="24"/>
          <w:szCs w:val="24"/>
        </w:rPr>
        <w:t xml:space="preserve"> [catastrophe]</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He went on</w:t>
      </w:r>
    </w:p>
    <w:p w14:paraId="2AEDEA0F" w14:textId="44B440C7" w:rsidR="002A62FB" w:rsidRPr="00E60DF2" w:rsidRDefault="0089087B" w:rsidP="002A62FB">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What happened was that I went to college and there was this Jewish guy there who started dropping hints. He wasn’t saying things directly to me, but started to talk about Umm al-</w:t>
      </w:r>
      <w:proofErr w:type="spellStart"/>
      <w:r w:rsidRPr="00E60DF2">
        <w:rPr>
          <w:rFonts w:asciiTheme="majorBidi" w:hAnsiTheme="majorBidi" w:cstheme="majorBidi"/>
          <w:color w:val="000000" w:themeColor="text1"/>
          <w:sz w:val="24"/>
          <w:szCs w:val="24"/>
        </w:rPr>
        <w:t>Fahm</w:t>
      </w:r>
      <w:proofErr w:type="spellEnd"/>
      <w:r w:rsidRPr="00E60DF2">
        <w:rPr>
          <w:rFonts w:asciiTheme="majorBidi" w:hAnsiTheme="majorBidi" w:cstheme="majorBidi"/>
          <w:color w:val="000000" w:themeColor="text1"/>
          <w:sz w:val="24"/>
          <w:szCs w:val="24"/>
        </w:rPr>
        <w:t xml:space="preserve"> [Osama’s home town] and stuff. </w:t>
      </w:r>
      <w:proofErr w:type="gramStart"/>
      <w:r w:rsidRPr="00E60DF2">
        <w:rPr>
          <w:rFonts w:asciiTheme="majorBidi" w:hAnsiTheme="majorBidi" w:cstheme="majorBidi"/>
          <w:color w:val="000000" w:themeColor="text1"/>
          <w:sz w:val="24"/>
          <w:szCs w:val="24"/>
        </w:rPr>
        <w:t>So</w:t>
      </w:r>
      <w:proofErr w:type="gramEnd"/>
      <w:r w:rsidRPr="00E60DF2">
        <w:rPr>
          <w:rFonts w:asciiTheme="majorBidi" w:hAnsiTheme="majorBidi" w:cstheme="majorBidi"/>
          <w:color w:val="000000" w:themeColor="text1"/>
          <w:sz w:val="24"/>
          <w:szCs w:val="24"/>
        </w:rPr>
        <w:t xml:space="preserve"> I checked and I saw that he’d Liked my post, to show me that he’s seen it. I started to put two and two together: he gave me a </w:t>
      </w:r>
      <w:r w:rsidRPr="00E60DF2">
        <w:rPr>
          <w:rFonts w:asciiTheme="majorBidi" w:hAnsiTheme="majorBidi" w:cstheme="majorBidi"/>
          <w:color w:val="000000" w:themeColor="text1"/>
          <w:sz w:val="24"/>
          <w:szCs w:val="24"/>
        </w:rPr>
        <w:lastRenderedPageBreak/>
        <w:t xml:space="preserve">Like to show that he knows what I’d said, and then he started talking and directing everything at me. We had a stormy argument which almost became violent, but I thought, I’m not here to make trouble, I’m here to study. </w:t>
      </w:r>
      <w:proofErr w:type="gramStart"/>
      <w:r w:rsidRPr="00E60DF2">
        <w:rPr>
          <w:rFonts w:asciiTheme="majorBidi" w:hAnsiTheme="majorBidi" w:cstheme="majorBidi"/>
          <w:color w:val="000000" w:themeColor="text1"/>
          <w:sz w:val="24"/>
          <w:szCs w:val="24"/>
        </w:rPr>
        <w:t>So</w:t>
      </w:r>
      <w:proofErr w:type="gramEnd"/>
      <w:r w:rsidRPr="00E60DF2">
        <w:rPr>
          <w:rFonts w:asciiTheme="majorBidi" w:hAnsiTheme="majorBidi" w:cstheme="majorBidi"/>
          <w:color w:val="000000" w:themeColor="text1"/>
          <w:sz w:val="24"/>
          <w:szCs w:val="24"/>
        </w:rPr>
        <w:t xml:space="preserve"> I said I’ll remove him and just unfriend him</w:t>
      </w:r>
      <w:r w:rsidR="002A62FB"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t>
      </w:r>
    </w:p>
    <w:p w14:paraId="0000005E" w14:textId="4D35FB13"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The point here, of course, is not that Osama simply unfriended someone after an argument, but that he, a Palestinian citizen of Israel, unfriended a Jewish Israeli after an argument because of the potential to get into trouble of which he is aware precisely because of his social position as a member of a national minority with a deficit of rights. </w:t>
      </w:r>
    </w:p>
    <w:p w14:paraId="00000061"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440148B8" w14:textId="77777777" w:rsidR="002C7811"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The themes of punching up and withdrawing from interaction were sometimes interwoven in complex ways. For instance, </w:t>
      </w:r>
      <w:r w:rsidR="002C7811" w:rsidRPr="00E60DF2">
        <w:rPr>
          <w:rFonts w:asciiTheme="majorBidi" w:hAnsiTheme="majorBidi" w:cstheme="majorBidi"/>
          <w:color w:val="000000" w:themeColor="text1"/>
          <w:sz w:val="24"/>
          <w:szCs w:val="24"/>
        </w:rPr>
        <w:t>Sabreen</w:t>
      </w:r>
      <w:r w:rsidRPr="00E60DF2">
        <w:rPr>
          <w:rFonts w:asciiTheme="majorBidi" w:hAnsiTheme="majorBidi" w:cstheme="majorBidi"/>
          <w:color w:val="000000" w:themeColor="text1"/>
          <w:sz w:val="24"/>
          <w:szCs w:val="24"/>
        </w:rPr>
        <w:t xml:space="preserve"> </w:t>
      </w:r>
      <w:r w:rsidR="002C7811" w:rsidRPr="00E60DF2">
        <w:rPr>
          <w:rFonts w:asciiTheme="majorBidi" w:hAnsiTheme="majorBidi" w:cstheme="majorBidi"/>
          <w:color w:val="000000" w:themeColor="text1"/>
          <w:sz w:val="24"/>
          <w:szCs w:val="24"/>
        </w:rPr>
        <w:t xml:space="preserve">(24F) </w:t>
      </w:r>
      <w:r w:rsidRPr="00E60DF2">
        <w:rPr>
          <w:rFonts w:asciiTheme="majorBidi" w:hAnsiTheme="majorBidi" w:cstheme="majorBidi"/>
          <w:color w:val="000000" w:themeColor="text1"/>
          <w:sz w:val="24"/>
          <w:szCs w:val="24"/>
        </w:rPr>
        <w:t xml:space="preserve">spoke about a Jewish friend from university with whom she discussed Islam and religion. At one point, the friend started a private chat on Facebook with </w:t>
      </w:r>
      <w:r w:rsidR="002C7811" w:rsidRPr="00E60DF2">
        <w:rPr>
          <w:rFonts w:asciiTheme="majorBidi" w:hAnsiTheme="majorBidi" w:cstheme="majorBidi"/>
          <w:color w:val="000000" w:themeColor="text1"/>
          <w:sz w:val="24"/>
          <w:szCs w:val="24"/>
        </w:rPr>
        <w:t>Sabreen</w:t>
      </w:r>
      <w:r w:rsidRPr="00E60DF2">
        <w:rPr>
          <w:rFonts w:asciiTheme="majorBidi" w:hAnsiTheme="majorBidi" w:cstheme="majorBidi"/>
          <w:color w:val="000000" w:themeColor="text1"/>
          <w:sz w:val="24"/>
          <w:szCs w:val="24"/>
        </w:rPr>
        <w:t xml:space="preserve">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about the political issue of Jerusalem and whether it belongs to us or to them</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At this point, </w:t>
      </w:r>
      <w:r w:rsidR="002C7811" w:rsidRPr="00E60DF2">
        <w:rPr>
          <w:rFonts w:asciiTheme="majorBidi" w:hAnsiTheme="majorBidi" w:cstheme="majorBidi"/>
          <w:color w:val="000000" w:themeColor="text1"/>
          <w:sz w:val="24"/>
          <w:szCs w:val="24"/>
        </w:rPr>
        <w:t>Sabreen</w:t>
      </w:r>
      <w:r w:rsidRPr="00E60DF2">
        <w:rPr>
          <w:rFonts w:asciiTheme="majorBidi" w:hAnsiTheme="majorBidi" w:cstheme="majorBidi"/>
          <w:color w:val="000000" w:themeColor="text1"/>
          <w:sz w:val="24"/>
          <w:szCs w:val="24"/>
        </w:rPr>
        <w:t xml:space="preserve"> unfriended her. She said,</w:t>
      </w:r>
    </w:p>
    <w:p w14:paraId="0EE6E6E8" w14:textId="77777777" w:rsidR="002C7811" w:rsidRPr="00E60DF2" w:rsidRDefault="0089087B" w:rsidP="002C7811">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I started to worry that she might be from the intelligence services, looking at my posts and trying to get me to talk, even though I know her outside Facebook, but still, it was important to be careful. So yes, I deleted her.</w:t>
      </w:r>
    </w:p>
    <w:p w14:paraId="00000062" w14:textId="4AD78469"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So far, this looks like stepping away from a relationship from someone who, in </w:t>
      </w:r>
      <w:r w:rsidR="002C7811" w:rsidRPr="00E60DF2">
        <w:rPr>
          <w:rFonts w:asciiTheme="majorBidi" w:hAnsiTheme="majorBidi" w:cstheme="majorBidi"/>
          <w:color w:val="000000" w:themeColor="text1"/>
          <w:sz w:val="24"/>
          <w:szCs w:val="24"/>
        </w:rPr>
        <w:t>Sabreen</w:t>
      </w:r>
      <w:r w:rsidRPr="00E60DF2">
        <w:rPr>
          <w:rFonts w:asciiTheme="majorBidi" w:hAnsiTheme="majorBidi" w:cstheme="majorBidi"/>
          <w:color w:val="000000" w:themeColor="text1"/>
          <w:sz w:val="24"/>
          <w:szCs w:val="24"/>
        </w:rPr>
        <w:t xml:space="preserve">’s view, could harm her. However, when asked whether after unfriending this woman </w:t>
      </w:r>
      <w:r w:rsidR="002C7811" w:rsidRPr="00E60DF2">
        <w:rPr>
          <w:rFonts w:asciiTheme="majorBidi" w:hAnsiTheme="majorBidi" w:cstheme="majorBidi"/>
          <w:color w:val="000000" w:themeColor="text1"/>
          <w:sz w:val="24"/>
          <w:szCs w:val="24"/>
        </w:rPr>
        <w:t>Sabreen</w:t>
      </w:r>
      <w:r w:rsidRPr="00E60DF2">
        <w:rPr>
          <w:rFonts w:asciiTheme="majorBidi" w:hAnsiTheme="majorBidi" w:cstheme="majorBidi"/>
          <w:color w:val="000000" w:themeColor="text1"/>
          <w:sz w:val="24"/>
          <w:szCs w:val="24"/>
        </w:rPr>
        <w:t xml:space="preserve"> was afraid, she said,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No, I actually felt stronger than her</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In response to the question of why, she replied: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The fact that you’re unfriending is an expression of power, in my opinion</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t>
      </w:r>
      <w:r w:rsidR="002C7811" w:rsidRPr="00E60DF2">
        <w:rPr>
          <w:rFonts w:asciiTheme="majorBidi" w:hAnsiTheme="majorBidi" w:cstheme="majorBidi"/>
          <w:color w:val="000000" w:themeColor="text1"/>
          <w:sz w:val="24"/>
          <w:szCs w:val="24"/>
        </w:rPr>
        <w:t>Sabreen</w:t>
      </w:r>
      <w:r w:rsidRPr="00E60DF2">
        <w:rPr>
          <w:rFonts w:asciiTheme="majorBidi" w:hAnsiTheme="majorBidi" w:cstheme="majorBidi"/>
          <w:color w:val="000000" w:themeColor="text1"/>
          <w:sz w:val="24"/>
          <w:szCs w:val="24"/>
        </w:rPr>
        <w:t xml:space="preserve"> thus unfriended because she wishe</w:t>
      </w:r>
      <w:r w:rsidR="002C7811" w:rsidRPr="00E60DF2">
        <w:rPr>
          <w:rFonts w:asciiTheme="majorBidi" w:hAnsiTheme="majorBidi" w:cstheme="majorBidi"/>
          <w:color w:val="000000" w:themeColor="text1"/>
          <w:sz w:val="24"/>
          <w:szCs w:val="24"/>
        </w:rPr>
        <w:t>d</w:t>
      </w:r>
      <w:r w:rsidRPr="00E60DF2">
        <w:rPr>
          <w:rFonts w:asciiTheme="majorBidi" w:hAnsiTheme="majorBidi" w:cstheme="majorBidi"/>
          <w:color w:val="000000" w:themeColor="text1"/>
          <w:sz w:val="24"/>
          <w:szCs w:val="24"/>
        </w:rPr>
        <w:t xml:space="preserve"> to avoid interacting with someone who could be affiliated with </w:t>
      </w:r>
      <w:r w:rsidRPr="00E60DF2">
        <w:rPr>
          <w:rFonts w:asciiTheme="majorBidi" w:hAnsiTheme="majorBidi" w:cstheme="majorBidi"/>
          <w:color w:val="000000" w:themeColor="text1"/>
          <w:sz w:val="24"/>
          <w:szCs w:val="24"/>
        </w:rPr>
        <w:lastRenderedPageBreak/>
        <w:t>the state, and more specifically with the security forces, while at the same time claiming that this gave her a sense of power and agency.</w:t>
      </w:r>
    </w:p>
    <w:p w14:paraId="00000063"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5D910BCD" w14:textId="1384FB01" w:rsidR="002C7811" w:rsidRPr="00E60DF2" w:rsidRDefault="0089087B" w:rsidP="00A570FE">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With Ziad</w:t>
      </w:r>
      <w:r w:rsidR="002C7811" w:rsidRPr="00E60DF2">
        <w:rPr>
          <w:rFonts w:asciiTheme="majorBidi" w:hAnsiTheme="majorBidi" w:cstheme="majorBidi"/>
          <w:color w:val="000000" w:themeColor="text1"/>
          <w:sz w:val="24"/>
          <w:szCs w:val="24"/>
        </w:rPr>
        <w:t xml:space="preserve"> (23M)</w:t>
      </w:r>
      <w:r w:rsidRPr="00E60DF2">
        <w:rPr>
          <w:rFonts w:asciiTheme="majorBidi" w:hAnsiTheme="majorBidi" w:cstheme="majorBidi"/>
          <w:color w:val="000000" w:themeColor="text1"/>
          <w:sz w:val="24"/>
          <w:szCs w:val="24"/>
        </w:rPr>
        <w:t xml:space="preserve">, the story was somewhat different. He unfriended a Jewish Israeli whom he did not know; he accepted the Friend request on the assumption that they knew each other from somewhere. However, having accepted the Friend request, Ziad’s new Friend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started insulting me, [...] he said you should die, stuff like that. I didn’t reply at all, not because I’m weak, but because, you know, I prefer</w:t>
      </w:r>
      <w:r w:rsidR="005C19D9" w:rsidRPr="00E60DF2">
        <w:rPr>
          <w:rFonts w:asciiTheme="majorBidi" w:hAnsiTheme="majorBidi" w:cstheme="majorBidi"/>
          <w:color w:val="000000" w:themeColor="text1"/>
          <w:sz w:val="24"/>
          <w:szCs w:val="24"/>
        </w:rPr>
        <w:t>r</w:t>
      </w:r>
      <w:r w:rsidRPr="00E60DF2">
        <w:rPr>
          <w:rFonts w:asciiTheme="majorBidi" w:hAnsiTheme="majorBidi" w:cstheme="majorBidi"/>
          <w:color w:val="000000" w:themeColor="text1"/>
          <w:sz w:val="24"/>
          <w:szCs w:val="24"/>
        </w:rPr>
        <w:t>ed to stop things there</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However, although unfriending (and then blocking) this person prevented their racist invective from reaching him, Ziad was still anxious</w:t>
      </w:r>
      <w:r w:rsidR="00A570FE" w:rsidRPr="00E60DF2">
        <w:rPr>
          <w:rFonts w:asciiTheme="majorBidi" w:hAnsiTheme="majorBidi" w:cstheme="majorBidi"/>
          <w:color w:val="000000" w:themeColor="text1"/>
          <w:sz w:val="24"/>
          <w:szCs w:val="24"/>
        </w:rPr>
        <w:t xml:space="preserve"> that this person might track him down</w:t>
      </w:r>
      <w:r w:rsidRPr="00E60DF2">
        <w:rPr>
          <w:rFonts w:asciiTheme="majorBidi" w:hAnsiTheme="majorBidi" w:cstheme="majorBidi"/>
          <w:color w:val="000000" w:themeColor="text1"/>
          <w:sz w:val="24"/>
          <w:szCs w:val="24"/>
        </w:rPr>
        <w:t>.</w:t>
      </w:r>
      <w:r w:rsidR="00A570FE"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In interview, </w:t>
      </w:r>
      <w:r w:rsidR="00A570FE" w:rsidRPr="00E60DF2">
        <w:rPr>
          <w:rFonts w:asciiTheme="majorBidi" w:hAnsiTheme="majorBidi" w:cstheme="majorBidi"/>
          <w:color w:val="000000" w:themeColor="text1"/>
          <w:sz w:val="24"/>
          <w:szCs w:val="24"/>
        </w:rPr>
        <w:t xml:space="preserve">though, </w:t>
      </w:r>
      <w:r w:rsidRPr="00E60DF2">
        <w:rPr>
          <w:rFonts w:asciiTheme="majorBidi" w:hAnsiTheme="majorBidi" w:cstheme="majorBidi"/>
          <w:color w:val="000000" w:themeColor="text1"/>
          <w:sz w:val="24"/>
          <w:szCs w:val="24"/>
        </w:rPr>
        <w:t>and despite admitting that he was worried, Ziad denied that he had unfriended from a place of weakness:</w:t>
      </w:r>
    </w:p>
    <w:p w14:paraId="06101CB1" w14:textId="5225FA71" w:rsidR="002C7811" w:rsidRPr="00E60DF2" w:rsidRDefault="0089087B" w:rsidP="002C7811">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I didn’t answer back, not out of weakness, but so as not to get into an argument… a racist argument. If someone’s talking to you and they’re racist, nothing’s going to come of it</w:t>
      </w:r>
      <w:r w:rsidR="000F2F0F"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 So I said, why should I argue with him, get into a conflict, and we’ll insult one another, then he might say, for example, I hope you die, and then I’ll answer in kind, then he’ll take the conversation and show it to the police, and he’ll say to them, look, this is an Arab guy who said such and such to me and threatened me, and he’ll make trouble for me, so it’s better not to.</w:t>
      </w:r>
    </w:p>
    <w:p w14:paraId="00000064" w14:textId="23BF89A4"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There is a clear dissonance between Ziad’s claim that he refrained from engaging with this other Facebook user in order to avoid getting into trouble and his simultaneous claim that he was not acting out of weakness. After all, his strategy is based on his understanding that the police are likely to treat a complaint about threatening talk on Facebook more seriously when a Jew is complaining about an Arab.</w:t>
      </w:r>
    </w:p>
    <w:p w14:paraId="00000065"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66" w14:textId="77777777" w:rsidR="0089087B" w:rsidRPr="00E60DF2" w:rsidRDefault="0089087B" w:rsidP="0089087B">
      <w:pPr>
        <w:pStyle w:val="Heading1"/>
        <w:spacing w:line="480" w:lineRule="auto"/>
        <w:jc w:val="both"/>
        <w:rPr>
          <w:rFonts w:asciiTheme="majorBidi" w:hAnsiTheme="majorBidi" w:cstheme="majorBidi"/>
          <w:color w:val="000000" w:themeColor="text1"/>
        </w:rPr>
      </w:pPr>
      <w:bookmarkStart w:id="11" w:name="_n63w97mymuoz" w:colFirst="0" w:colLast="0"/>
      <w:bookmarkEnd w:id="11"/>
      <w:r w:rsidRPr="00E60DF2">
        <w:rPr>
          <w:rFonts w:asciiTheme="majorBidi" w:hAnsiTheme="majorBidi" w:cstheme="majorBidi"/>
          <w:color w:val="000000" w:themeColor="text1"/>
        </w:rPr>
        <w:t>Discussion</w:t>
      </w:r>
    </w:p>
    <w:p w14:paraId="00000067" w14:textId="72D70EAF"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We have seen that some of the patterns of unfriending of Jewish Israelis by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are similar to those reported in previous research, and that some aspects of the accounts of their acts of unfriending resonate with earlier findings as well. However, this study highlights the importance of attending to structural inequality when </w:t>
      </w:r>
      <w:r w:rsidR="001C0F8B" w:rsidRPr="00E60DF2">
        <w:rPr>
          <w:rFonts w:asciiTheme="majorBidi" w:hAnsiTheme="majorBidi" w:cstheme="majorBidi"/>
          <w:color w:val="000000" w:themeColor="text1"/>
          <w:sz w:val="24"/>
          <w:szCs w:val="24"/>
        </w:rPr>
        <w:t>researching</w:t>
      </w:r>
      <w:r w:rsidRPr="00E60DF2">
        <w:rPr>
          <w:rFonts w:asciiTheme="majorBidi" w:hAnsiTheme="majorBidi" w:cstheme="majorBidi"/>
          <w:color w:val="000000" w:themeColor="text1"/>
          <w:sz w:val="24"/>
          <w:szCs w:val="24"/>
        </w:rPr>
        <w:t xml:space="preserve"> practices of tie breaking on Facebook. This is because it enables us to see new backgrounds to and motivations for unfriending to which previous studies have </w:t>
      </w:r>
      <w:r w:rsidR="005B68C0" w:rsidRPr="00E60DF2">
        <w:rPr>
          <w:rFonts w:asciiTheme="majorBidi" w:hAnsiTheme="majorBidi" w:cstheme="majorBidi"/>
          <w:color w:val="000000" w:themeColor="text1"/>
          <w:sz w:val="24"/>
          <w:szCs w:val="24"/>
        </w:rPr>
        <w:t>not directed explicit attention</w:t>
      </w:r>
      <w:r w:rsidRPr="00E60DF2">
        <w:rPr>
          <w:rFonts w:asciiTheme="majorBidi" w:hAnsiTheme="majorBidi" w:cstheme="majorBidi"/>
          <w:color w:val="000000" w:themeColor="text1"/>
          <w:sz w:val="24"/>
          <w:szCs w:val="24"/>
        </w:rPr>
        <w:t>, and specifically because it brings power relations back into discussions about the potential of social media to serve as a site for deliberation.</w:t>
      </w:r>
      <w:r w:rsidR="00810AB7" w:rsidRPr="00E60DF2">
        <w:rPr>
          <w:rFonts w:asciiTheme="majorBidi" w:hAnsiTheme="majorBidi" w:cstheme="majorBidi"/>
          <w:color w:val="000000" w:themeColor="text1"/>
          <w:sz w:val="24"/>
          <w:szCs w:val="24"/>
        </w:rPr>
        <w:t xml:space="preserve"> </w:t>
      </w:r>
    </w:p>
    <w:p w14:paraId="00000068"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69" w14:textId="5A207E27"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Two major concerns expressed in the literature about political talk and deliberation are that western democracies are becoming increasingly polarized </w:t>
      </w:r>
      <w:r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&lt;EndNote&gt;&lt;Cite&gt;&lt;Author&gt;Adamic&lt;/Author&gt;&lt;Year&gt;2005&lt;/Year&gt;&lt;RecNum&gt;98&lt;/RecNum&gt;&lt;DisplayText&gt;(Adamic &amp;amp; Glance, 2005)&lt;/DisplayText&gt;&lt;record&gt;&lt;rec-number&gt;98&lt;/rec-number&gt;&lt;foreign-keys&gt;&lt;key app="EN" db-id="0vfwtpfdodrez4erzf2vrs59tfxrvarxdapv" timestamp="1574063728"&gt;98&lt;/key&gt;&lt;/foreign-keys&gt;&lt;ref-type name="Conference Proceedings"&gt;10&lt;/ref-type&gt;&lt;contributors&gt;&lt;authors&gt;&lt;author&gt;Adamic, Lada A&lt;/author&gt;&lt;author&gt;Glance, Natalie&lt;/author&gt;&lt;/authors&gt;&lt;/contributors&gt;&lt;titles&gt;&lt;title&gt;The political blogosphere and the 2004 US election: divided they blog&lt;/title&gt;&lt;secondary-title&gt;Proceedings of the 3rd international workshop on Link discovery&lt;/secondary-title&gt;&lt;/titles&gt;&lt;pages&gt;36-43&lt;/pages&gt;&lt;dates&gt;&lt;year&gt;2005&lt;/year&gt;&lt;/dates&gt;&lt;publisher&gt;ACM&lt;/publisher&gt;&lt;isbn&gt;1595932151&lt;/isbn&gt;&lt;urls&gt;&lt;/urls&gt;&lt;/record&gt;&lt;/Cite&gt;&lt;/EndNote&gt;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(Adamic &amp; Glance, 2005)</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and that people are talking less about politics with people who have different views to their own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&lt;EndNote&gt;&lt;Cite&gt;&lt;Author&gt;Wells&lt;/Author&gt;&lt;Year&gt;2017&lt;/Year&gt;&lt;RecNum&gt;771&lt;/RecNum&gt;&lt;DisplayText&gt;(Wells et al., 2017)&lt;/DisplayText&gt;&lt;record&gt;&lt;rec-number&gt;771&lt;/rec-number&gt;&lt;foreign-keys&gt;&lt;key app="EN" db-id="0vfwtpfdodrez4erzf2vrs59tfxrvarxdapv" timestamp="1568027666"&gt;771&lt;/key&gt;&lt;/foreign-keys&gt;&lt;ref-type name="Journal Article"&gt;17&lt;/ref-type&gt;&lt;contributors&gt;&lt;authors&gt;&lt;author&gt;Wells, Chris&lt;/author&gt;&lt;author&gt;Cramer, Katherine J&lt;/author&gt;&lt;author&gt;Wagner, Michael W&lt;/author&gt;&lt;author&gt;Alvarez, German&lt;/author&gt;&lt;author&gt;Friedland, Lewis A&lt;/author&gt;&lt;author&gt;Shah, Dhavan V&lt;/author&gt;&lt;author&gt;Bode, Leticia&lt;/author&gt;&lt;author&gt;Edgerly, Stephanie&lt;/author&gt;&lt;author&gt;Gabay, Itay&lt;/author&gt;&lt;author&gt;Franklin, Charles&lt;/author&gt;&lt;/authors&gt;&lt;/contributors&gt;&lt;titles&gt;&lt;title&gt;When we stop talking politics: The maintenance and closing of conversation in contentious times&lt;/title&gt;&lt;secondary-title&gt;Journal of Communication&lt;/secondary-title&gt;&lt;/titles&gt;&lt;periodical&gt;&lt;full-title&gt;Journal of Communication&lt;/full-title&gt;&lt;/periodical&gt;&lt;pages&gt;131-157&lt;/pages&gt;&lt;volume&gt;67&lt;/volume&gt;&lt;number&gt;1&lt;/number&gt;&lt;dates&gt;&lt;year&gt;2017&lt;/year&gt;&lt;/dates&gt;&lt;isbn&gt;0021-9916&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(Wells et al., 2017)</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These are undoubtedly grave issues, and have provided a compelling backdrop to previous studies of political unfriending. At the same time, earlier work has also shown how people who unfriend for political reasons often describe their interlocutor (and now ex-</w:t>
      </w:r>
      <w:r w:rsidR="00C43766" w:rsidRPr="00E60DF2">
        <w:rPr>
          <w:rFonts w:asciiTheme="majorBidi" w:hAnsiTheme="majorBidi" w:cstheme="majorBidi"/>
          <w:color w:val="000000" w:themeColor="text1"/>
          <w:sz w:val="24"/>
          <w:szCs w:val="24"/>
        </w:rPr>
        <w:t>F</w:t>
      </w:r>
      <w:r w:rsidRPr="00E60DF2">
        <w:rPr>
          <w:rFonts w:asciiTheme="majorBidi" w:hAnsiTheme="majorBidi" w:cstheme="majorBidi"/>
          <w:color w:val="000000" w:themeColor="text1"/>
          <w:sz w:val="24"/>
          <w:szCs w:val="24"/>
        </w:rPr>
        <w:t xml:space="preserve">riend) as having transgressed the boundaries of legitimate discourse </w:t>
      </w:r>
      <w:r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&lt;EndNote&gt;&lt;Cite&gt;&lt;Author&gt;John&lt;/Author&gt;&lt;Year&gt;2018&lt;/Year&gt;&lt;RecNum&gt;737&lt;/RecNum&gt;&lt;DisplayText&gt;(John &amp;amp; Gal, 2018; Schwarz &amp;amp; Shani, 2016)&lt;/DisplayText&gt;&lt;record&gt;&lt;rec-number&gt;737&lt;/rec-number&gt;&lt;foreign-keys&gt;&lt;key app="EN" db-id="0vfwtpfdodrez4erzf2vrs59tfxrvarxdapv" timestamp="1551101792"&gt;737&lt;/key&gt;&lt;/foreign-keys&gt;&lt;ref-type name="Journal Article"&gt;17&lt;/ref-type&gt;&lt;contributors&gt;&lt;authors&gt;&lt;author&gt;John, Nicholas A.&lt;/author&gt;&lt;author&gt;Gal, Noam&lt;/author&gt;&lt;/authors&gt;&lt;/contributors&gt;&lt;titles&gt;&lt;title&gt;“He’s Got His Own Sea”: Political Facebook Unfriending in the Personal Public Sphere&lt;/title&gt;&lt;secondary-title&gt;International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record&gt;&lt;/Cite&gt;&lt;Cite&gt;&lt;Author&gt;Schwarz&lt;/Author&gt;&lt;Year&gt;2016&lt;/Year&gt;&lt;RecNum&gt;322&lt;/RecNum&gt;&lt;record&gt;&lt;rec-number&gt;322&lt;/rec-number&gt;&lt;foreign-keys&gt;&lt;key app="EN" db-id="0vfwtpfdodrez4erzf2vrs59tfxrvarxdapv" timestamp="1574063734"&gt;322&lt;/key&gt;&lt;/foreign-keys&gt;&lt;ref-type name="Journal Article"&gt;17&lt;/ref-type&gt;&lt;contributors&gt;&lt;authors&gt;&lt;author&gt;Schwarz, Ori&lt;/author&gt;&lt;author&gt;Shani, Guy&lt;/author&gt;&lt;/authors&gt;&lt;/contributors&gt;&lt;titles&gt;&lt;title&gt;Culture in mediated interaction: Political defriending on Facebook and the limits of networked individualism&lt;/title&gt;&lt;secondary-title&gt;American Journal of Cultural Sociology&lt;/secondary-title&gt;&lt;/titles&gt;&lt;dates&gt;&lt;year&gt;2016&lt;/year&gt;&lt;/dates&gt;&lt;urls&gt;&lt;related-urls&gt;&lt;url&gt;http://link.springer.com/article/10.1057/s41290-016-0006-6&lt;/url&gt;&lt;/related-urls&gt;&lt;/urls&gt;&lt;electronic-resource-num&gt;10.1057/s41290-016-0006-6&lt;/electronic-resource-num&gt;&lt;/record&gt;&lt;/Cite&gt;&lt;/EndNote&gt;</w:instrText>
      </w:r>
      <w:r w:rsidRPr="00E60DF2">
        <w:rPr>
          <w:rFonts w:asciiTheme="majorBidi" w:hAnsiTheme="majorBidi" w:cstheme="majorBidi"/>
          <w:color w:val="000000" w:themeColor="text1"/>
          <w:sz w:val="24"/>
          <w:szCs w:val="24"/>
        </w:rPr>
        <w:fldChar w:fldCharType="separate"/>
      </w:r>
      <w:r w:rsidR="001E3332" w:rsidRPr="00E60DF2">
        <w:rPr>
          <w:rFonts w:asciiTheme="majorBidi" w:hAnsiTheme="majorBidi" w:cstheme="majorBidi"/>
          <w:noProof/>
          <w:color w:val="000000" w:themeColor="text1"/>
          <w:sz w:val="24"/>
          <w:szCs w:val="24"/>
        </w:rPr>
        <w:t>(John &amp; Gal, 2018; Schwarz &amp; Shani, 2016)</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which raises questions about the extent to which unfriending is actually an obstacle to political talk. In this article we go beyond this, </w:t>
      </w:r>
      <w:r w:rsidR="00C43766" w:rsidRPr="00E60DF2">
        <w:rPr>
          <w:rFonts w:asciiTheme="majorBidi" w:hAnsiTheme="majorBidi" w:cstheme="majorBidi"/>
          <w:color w:val="000000" w:themeColor="text1"/>
          <w:sz w:val="24"/>
          <w:szCs w:val="24"/>
        </w:rPr>
        <w:t>though</w:t>
      </w:r>
      <w:r w:rsidRPr="00E60DF2">
        <w:rPr>
          <w:rFonts w:asciiTheme="majorBidi" w:hAnsiTheme="majorBidi" w:cstheme="majorBidi"/>
          <w:color w:val="000000" w:themeColor="text1"/>
          <w:sz w:val="24"/>
          <w:szCs w:val="24"/>
        </w:rPr>
        <w:t xml:space="preserve">, as our findings point to a common assumption that does not extend into the current case, namely, that there are two more or less equal sides to the talk that is being ended. </w:t>
      </w:r>
    </w:p>
    <w:p w14:paraId="0000006A"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6B" w14:textId="09CE7EF6"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Acknowledging structural power differentials between groups of Facebook users requires us to rethink the meaning of unfriending when carried</w:t>
      </w:r>
      <w:r w:rsidR="001E3332" w:rsidRPr="00E60DF2">
        <w:rPr>
          <w:rFonts w:asciiTheme="majorBidi" w:hAnsiTheme="majorBidi" w:cstheme="majorBidi"/>
          <w:color w:val="000000" w:themeColor="text1"/>
          <w:sz w:val="24"/>
          <w:szCs w:val="24"/>
        </w:rPr>
        <w:t xml:space="preserve"> out</w:t>
      </w:r>
      <w:r w:rsidRPr="00E60DF2">
        <w:rPr>
          <w:rFonts w:asciiTheme="majorBidi" w:hAnsiTheme="majorBidi" w:cstheme="majorBidi"/>
          <w:color w:val="000000" w:themeColor="text1"/>
          <w:sz w:val="24"/>
          <w:szCs w:val="24"/>
        </w:rPr>
        <w:t xml:space="preserve"> </w:t>
      </w:r>
      <w:r w:rsidR="001E3332" w:rsidRPr="00E60DF2">
        <w:rPr>
          <w:rFonts w:asciiTheme="majorBidi" w:hAnsiTheme="majorBidi" w:cstheme="majorBidi"/>
          <w:color w:val="000000" w:themeColor="text1"/>
          <w:sz w:val="24"/>
          <w:szCs w:val="24"/>
        </w:rPr>
        <w:t>on s</w:t>
      </w:r>
      <w:r w:rsidRPr="00E60DF2">
        <w:rPr>
          <w:rFonts w:asciiTheme="majorBidi" w:hAnsiTheme="majorBidi" w:cstheme="majorBidi"/>
          <w:color w:val="000000" w:themeColor="text1"/>
          <w:sz w:val="24"/>
          <w:szCs w:val="24"/>
        </w:rPr>
        <w:t xml:space="preserve">omeone </w:t>
      </w:r>
      <w:r w:rsidR="001E3332" w:rsidRPr="00E60DF2">
        <w:rPr>
          <w:rFonts w:asciiTheme="majorBidi" w:hAnsiTheme="majorBidi" w:cstheme="majorBidi"/>
          <w:color w:val="000000" w:themeColor="text1"/>
          <w:sz w:val="24"/>
          <w:szCs w:val="24"/>
        </w:rPr>
        <w:t xml:space="preserve">higher up </w:t>
      </w:r>
      <w:r w:rsidR="00C43766" w:rsidRPr="00E60DF2">
        <w:rPr>
          <w:rFonts w:asciiTheme="majorBidi" w:hAnsiTheme="majorBidi" w:cstheme="majorBidi"/>
          <w:color w:val="000000" w:themeColor="text1"/>
          <w:sz w:val="24"/>
          <w:szCs w:val="24"/>
        </w:rPr>
        <w:t>a</w:t>
      </w:r>
      <w:r w:rsidR="001E3332" w:rsidRPr="00E60DF2">
        <w:rPr>
          <w:rFonts w:asciiTheme="majorBidi" w:hAnsiTheme="majorBidi" w:cstheme="majorBidi"/>
          <w:color w:val="000000" w:themeColor="text1"/>
          <w:sz w:val="24"/>
          <w:szCs w:val="24"/>
        </w:rPr>
        <w:t xml:space="preserve"> social</w:t>
      </w:r>
      <w:r w:rsidRPr="00E60DF2">
        <w:rPr>
          <w:rFonts w:asciiTheme="majorBidi" w:hAnsiTheme="majorBidi" w:cstheme="majorBidi"/>
          <w:color w:val="000000" w:themeColor="text1"/>
          <w:sz w:val="24"/>
          <w:szCs w:val="24"/>
        </w:rPr>
        <w:t xml:space="preserve"> hierarchy. For instance, among our interviewees were those who chose to unfriend a Jewish Israeli instead of arguing with them, on the grounds that arguing could get them into trouble in ways that only members of the oppressed group would fear. These included being reported to the authorities at university or college, to one’s boss, or even to the police. In other words, in what would seem to be an expression of the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deep sense of constant fear among Palestinians</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described by </w:t>
      </w:r>
      <w:proofErr w:type="spellStart"/>
      <w:r w:rsidRPr="00E60DF2">
        <w:rPr>
          <w:rFonts w:asciiTheme="majorBidi" w:hAnsiTheme="majorBidi" w:cstheme="majorBidi"/>
          <w:color w:val="000000" w:themeColor="text1"/>
          <w:sz w:val="24"/>
          <w:szCs w:val="24"/>
        </w:rPr>
        <w:t>Shalhoub-Kavorkian</w:t>
      </w:r>
      <w:proofErr w:type="spellEnd"/>
      <w:r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 ExcludeAuth="1"&gt;&lt;Author&gt;Shalhoub-Kevorkian&lt;/Author&gt;&lt;Year&gt;2017&lt;/Year&gt;&lt;RecNum&gt;783&lt;/RecNum&gt;&lt;DisplayText&gt;(2017)&lt;/DisplayText&gt;&lt;record&gt;&lt;rec-number&gt;783&lt;/rec-number&gt;&lt;foreign-keys&gt;&lt;key app="EN" db-id="0vfwtpfdodrez4erzf2vrs59tfxrvarxdapv" timestamp="1568797113"&gt;783&lt;/key&gt;&lt;/foreign-keys&gt;&lt;ref-type name="Book Section"&gt;5&lt;/ref-type&gt;&lt;contributors&gt;&lt;authors&gt;&lt;author&gt;Shalhoub-Kevorkian, Nadera&lt;/author&gt;&lt;/authors&gt;&lt;secondary-authors&gt;&lt;author&gt;Rouhana, Nadim N.&lt;/author&gt;&lt;/secondary-authors&gt;&lt;/contributors&gt;&lt;titles&gt;&lt;title&gt;Settler Colonialism, Surveillance, and Fear,&lt;/title&gt;&lt;secondary-title&gt;Israel and its Palestinian Citizens: Ethnic Privileges in the Jewish State&lt;/secondary-title&gt;&lt;/titles&gt;&lt;pages&gt;336-366&lt;/pages&gt;&lt;dates&gt;&lt;year&gt;2017&lt;/year&gt;&lt;/dates&gt;&lt;pub-location&gt;Cambridge&lt;/pub-location&gt;&lt;publisher&gt;Cambridge University Press&lt;/publisher&gt;&lt;isbn&gt;9781107044838&lt;/isbn&gt;&lt;urls&gt;&lt;related-urls&gt;&lt;url&gt;https://www.cambridge.org/core/books/israel-and-its-palestinian-citizens/psychopolitical-foundations-of-ethnic-privileges-in-the-jewish-state/20F0AD326FC734FCE45224A997C91C47&lt;/url&gt;&lt;/related-urls&gt;&lt;/urls&gt;&lt;electronic-resource-num&gt;DOI: 10.1017/CBO9781107045316.002&lt;/electronic-resource-num&gt;&lt;remote-database-name&gt;Cambridge Core&lt;/remote-database-name&gt;&lt;remote-database-provider&gt;Cambridge University Press&lt;/remote-database-provider&gt;&lt;/record&gt;&lt;/Cite&gt;&lt;/EndNote&gt;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(2017)</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fear of a more powerful majority emerges as a reason for unfriending that previous research has not reported.</w:t>
      </w:r>
      <w:r w:rsidR="00C42278" w:rsidRPr="00E60DF2">
        <w:rPr>
          <w:rStyle w:val="EndnoteReference"/>
          <w:rFonts w:asciiTheme="majorBidi" w:hAnsiTheme="majorBidi" w:cstheme="majorBidi"/>
          <w:color w:val="000000" w:themeColor="text1"/>
          <w:sz w:val="24"/>
          <w:szCs w:val="24"/>
        </w:rPr>
        <w:endnoteReference w:id="4"/>
      </w:r>
      <w:r w:rsidR="00797E75" w:rsidRPr="00E60DF2">
        <w:rPr>
          <w:rFonts w:asciiTheme="majorBidi" w:hAnsiTheme="majorBidi" w:cstheme="majorBidi"/>
          <w:color w:val="000000" w:themeColor="text1"/>
          <w:sz w:val="24"/>
          <w:szCs w:val="24"/>
        </w:rPr>
        <w:t xml:space="preserve"> </w:t>
      </w:r>
    </w:p>
    <w:p w14:paraId="0000006C"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6D" w14:textId="51E95EB6"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Racist language was mentioned in relation to unfriending by almost all of our interviewees, though in different ways. Some interviewees unfriended because they themselves were directly addressed in a racist manner. Other</w:t>
      </w:r>
      <w:r w:rsidR="00945BD7" w:rsidRPr="00E60DF2">
        <w:rPr>
          <w:rFonts w:asciiTheme="majorBidi" w:hAnsiTheme="majorBidi" w:cstheme="majorBidi"/>
          <w:color w:val="000000" w:themeColor="text1"/>
          <w:sz w:val="24"/>
          <w:szCs w:val="24"/>
        </w:rPr>
        <w:t>s</w:t>
      </w:r>
      <w:r w:rsidRPr="00E60DF2">
        <w:rPr>
          <w:rFonts w:asciiTheme="majorBidi" w:hAnsiTheme="majorBidi" w:cstheme="majorBidi"/>
          <w:color w:val="000000" w:themeColor="text1"/>
          <w:sz w:val="24"/>
          <w:szCs w:val="24"/>
        </w:rPr>
        <w:t xml:space="preserve"> unfriended because they encountered racism of a generalized kind (such as the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death to Arabs</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slogan). It is notable that the first kind of encounter was not necessarily more hurtful than the second. Encounters with generalized hate speech were painful for the interviewees in that they entailed a negation of their identity, often by someone with whom they felt a genuine connection. If oppressed groups are concerned with maintaining their dignity—as suggested by Scott’s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 ExcludeAuth="1"&gt;&lt;Author&gt;Scott&lt;/Author&gt;&lt;Year&gt;1990&lt;/Year&gt;&lt;RecNum&gt;785&lt;/RecNum&gt;&lt;DisplayText&gt;(1990)&lt;/DisplayText&gt;&lt;record&gt;&lt;rec-number&gt;785&lt;/rec-number&gt;&lt;foreign-keys&gt;&lt;key app="EN" db-id="0vfwtpfdodrez4erzf2vrs59tfxrvarxdapv" timestamp="1568797852"&gt;785&lt;/key&gt;&lt;/foreign-keys&gt;&lt;ref-type name="Book"&gt;6&lt;/ref-type&gt;&lt;contributors&gt;&lt;authors&gt;&lt;author&gt;Scott, James C&lt;/author&gt;&lt;/authors&gt;&lt;/contributors&gt;&lt;titles&gt;&lt;title&gt;Domination and the arts of resistance: Hidden transcripts&lt;/title&gt;&lt;/titles&gt;&lt;dates&gt;&lt;year&gt;1990&lt;/year&gt;&lt;/dates&gt;&lt;publisher&gt;Yale university press&lt;/publisher&gt;&lt;isbn&gt;0300056699&lt;/isbn&gt;&lt;urls&gt;&lt;/urls&gt;&lt;/record&gt;&lt;/Cite&gt;&lt;/EndNote&gt;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(1990)</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analysis of a range of stratified social structures</w:t>
      </w:r>
      <w:r w:rsidR="00DE3C5F"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then unfriending someone after encountering racist speech on Facebook can be interpreted as a strategy for regaining lost dignity.</w:t>
      </w:r>
    </w:p>
    <w:p w14:paraId="0000006E"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52D66E9B" w14:textId="1570759A" w:rsidR="00832869"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lastRenderedPageBreak/>
        <w:t xml:space="preserve">Moreover, Calvert’s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 ExcludeAuth="1"&gt;&lt;Author&gt;Calvert&lt;/Author&gt;&lt;Year&gt;1997&lt;/Year&gt;&lt;RecNum&gt;778&lt;/RecNum&gt;&lt;DisplayText&gt;(1997)&lt;/DisplayText&gt;&lt;record&gt;&lt;rec-number&gt;778&lt;/rec-number&gt;&lt;foreign-keys&gt;&lt;key app="EN" db-id="0vfwtpfdodrez4erzf2vrs59tfxrvarxdapv" timestamp="1568640328"&gt;778&lt;/key&gt;&lt;/foreign-keys&gt;&lt;ref-type name="Journal Article"&gt;17&lt;/ref-type&gt;&lt;contributors&gt;&lt;authors&gt;&lt;author&gt;Calvert, Clay&lt;/author&gt;&lt;/authors&gt;&lt;/contributors&gt;&lt;titles&gt;&lt;title&gt;Hate speech and its harms: A communication theory perspective&lt;/title&gt;&lt;secondary-title&gt;Journal of Communication&lt;/secondary-title&gt;&lt;/titles&gt;&lt;periodical&gt;&lt;full-title&gt;Journal of Communication&lt;/full-title&gt;&lt;/periodical&gt;&lt;pages&gt;4-19&lt;/pages&gt;&lt;volume&gt;47&lt;/volume&gt;&lt;number&gt;1&lt;/number&gt;&lt;dates&gt;&lt;year&gt;1997&lt;/year&gt;&lt;/dates&gt;&lt;isbn&gt;0021-9916&lt;/isbn&gt;&lt;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(1997)</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analysis of hate speech</w:t>
      </w:r>
      <w:r w:rsidR="0075771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stresses</w:t>
      </w:r>
      <w:r w:rsidR="00832869"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the distinct harm of ritual expressions of racism. Calvert writes,</w:t>
      </w:r>
    </w:p>
    <w:p w14:paraId="3FAC4EF9" w14:textId="505E8BAF" w:rsidR="00832869" w:rsidRPr="00E60DF2" w:rsidRDefault="0089087B" w:rsidP="00832869">
      <w:pPr>
        <w:spacing w:line="480" w:lineRule="auto"/>
        <w:ind w:left="720"/>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The harm caused by hate speech that the ritual model points to is the production and maintenance of a reality of subordination and discrimination against racial and ethnic minorities. In brief, ritualistic use of racist epithets facilitates and promotes disparate, unequal treatment of particular groups (p. 11). </w:t>
      </w:r>
    </w:p>
    <w:p w14:paraId="0000006F" w14:textId="68592059" w:rsidR="0089087B"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In this sense, intention is not central. Eliasoph </w:t>
      </w:r>
      <w:r w:rsidRPr="00E60DF2">
        <w:rPr>
          <w:rFonts w:asciiTheme="majorBidi" w:hAnsiTheme="majorBidi" w:cstheme="majorBidi"/>
          <w:color w:val="000000" w:themeColor="text1"/>
          <w:sz w:val="24"/>
          <w:szCs w:val="24"/>
        </w:rPr>
        <w:fldChar w:fldCharType="begin"/>
      </w:r>
      <w:r w:rsidRPr="00E60DF2">
        <w:rPr>
          <w:rFonts w:asciiTheme="majorBidi" w:hAnsiTheme="majorBidi" w:cstheme="majorBidi"/>
          <w:color w:val="000000" w:themeColor="text1"/>
          <w:sz w:val="24"/>
          <w:szCs w:val="24"/>
        </w:rPr>
        <w:instrText xml:space="preserve"> ADDIN EN.CITE &lt;EndNote&gt;&lt;Cite ExcludeAuth="1"&gt;&lt;Author&gt;Eliasoph&lt;/Author&gt;&lt;Year&gt;1999&lt;/Year&gt;&lt;RecNum&gt;779&lt;/RecNum&gt;&lt;DisplayText&gt;(1999)&lt;/DisplayText&gt;&lt;record&gt;&lt;rec-number&gt;779&lt;/rec-number&gt;&lt;foreign-keys&gt;&lt;key app="EN" db-id="0vfwtpfdodrez4erzf2vrs59tfxrvarxdapv" timestamp="1568642290"&gt;779&lt;/key&gt;&lt;/foreign-keys&gt;&lt;ref-type name="Journal Article"&gt;17&lt;/ref-type&gt;&lt;contributors&gt;&lt;authors&gt;&lt;author&gt;Eliasoph, Nina&lt;/author&gt;&lt;/authors&gt;&lt;/contributors&gt;&lt;titles&gt;&lt;title&gt;“Everyday racism” in a culture of political avoidance: Civil society, speech, and taboo&lt;/title&gt;&lt;secondary-title&gt;Social Problems&lt;/secondary-title&gt;&lt;/titles&gt;&lt;periodical&gt;&lt;full-title&gt;Social Problems&lt;/full-title&gt;&lt;/periodical&gt;&lt;pages&gt;479-502&lt;/pages&gt;&lt;volume&gt;46&lt;/volume&gt;&lt;number&gt;4&lt;/number&gt;&lt;dates&gt;&lt;year&gt;1999&lt;/year&gt;&lt;/dates&gt;&lt;isbn&gt;0037-7791&lt;/isbn&gt;&lt;urls&gt;&lt;related-urls&gt;&lt;url&gt;https://academic.oup.com/socpro/article-abstract/46/4/479/2925343&lt;/url&gt;&lt;/related-urls&gt;&lt;/urls&gt;&lt;/record&gt;&lt;/Cite&gt;&lt;/EndNote&gt;</w:instrText>
      </w:r>
      <w:r w:rsidRPr="00E60DF2">
        <w:rPr>
          <w:rFonts w:asciiTheme="majorBidi" w:hAnsiTheme="majorBidi" w:cstheme="majorBidi"/>
          <w:color w:val="000000" w:themeColor="text1"/>
          <w:sz w:val="24"/>
          <w:szCs w:val="24"/>
        </w:rPr>
        <w:fldChar w:fldCharType="separate"/>
      </w:r>
      <w:r w:rsidRPr="00E60DF2">
        <w:rPr>
          <w:rFonts w:asciiTheme="majorBidi" w:hAnsiTheme="majorBidi" w:cstheme="majorBidi"/>
          <w:noProof/>
          <w:color w:val="000000" w:themeColor="text1"/>
          <w:sz w:val="24"/>
          <w:szCs w:val="24"/>
        </w:rPr>
        <w:t>(1999)</w:t>
      </w:r>
      <w:r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pioneered the idea of a ‘group style’  to explain how a ‘racist civil society can be created despite most members’ intentions’ (1999, p. 491). Unsurprisingly, the black son-in-law of one of </w:t>
      </w:r>
      <w:proofErr w:type="spellStart"/>
      <w:r w:rsidRPr="00E60DF2">
        <w:rPr>
          <w:rFonts w:asciiTheme="majorBidi" w:hAnsiTheme="majorBidi" w:cstheme="majorBidi"/>
          <w:color w:val="000000" w:themeColor="text1"/>
          <w:sz w:val="24"/>
          <w:szCs w:val="24"/>
        </w:rPr>
        <w:t>Eliasoph’s</w:t>
      </w:r>
      <w:proofErr w:type="spellEnd"/>
      <w:r w:rsidRPr="00E60DF2">
        <w:rPr>
          <w:rFonts w:asciiTheme="majorBidi" w:hAnsiTheme="majorBidi" w:cstheme="majorBidi"/>
          <w:color w:val="000000" w:themeColor="text1"/>
          <w:sz w:val="24"/>
          <w:szCs w:val="24"/>
        </w:rPr>
        <w:t xml:space="preserve"> white informants preferred not to hang out with his mother-in-law’s group, even though some of them felt that to be a shame (p. 489). We mention this in order to point to our understanding of calls of ‘death to Arabs’ on Facebook, and the outcome as reported by some of our interviewees, namely, the formation of a more homogenous online space for both the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who unfriended and the Jewish Israelis whom they unfriended. </w:t>
      </w:r>
    </w:p>
    <w:p w14:paraId="00000070" w14:textId="77777777" w:rsidR="0089087B" w:rsidRPr="00E60DF2" w:rsidRDefault="0089087B" w:rsidP="0089087B">
      <w:pPr>
        <w:spacing w:line="480" w:lineRule="auto"/>
        <w:jc w:val="both"/>
        <w:rPr>
          <w:rFonts w:asciiTheme="majorBidi" w:hAnsiTheme="majorBidi" w:cstheme="majorBidi"/>
          <w:color w:val="000000" w:themeColor="text1"/>
          <w:sz w:val="24"/>
          <w:szCs w:val="24"/>
        </w:rPr>
      </w:pPr>
    </w:p>
    <w:p w14:paraId="00000071" w14:textId="36541C99" w:rsidR="00D94BCD" w:rsidRPr="00E60DF2" w:rsidRDefault="0089087B"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This brings us, then</w:t>
      </w:r>
      <w:r w:rsidR="001E3332"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to the consequences of unfriending in a context of structural inequality. While data on Facebook users’ social graphs are not available, our interviewees reported having only a small number of Jewish Friends. That is, Palestinians and Jews in Israel have quite separate networks; but, as we saw above, they are far from equal</w:t>
      </w:r>
      <w:r w:rsidR="00FA1ADB" w:rsidRPr="00E60DF2">
        <w:rPr>
          <w:rFonts w:asciiTheme="majorBidi" w:hAnsiTheme="majorBidi" w:cstheme="majorBidi"/>
          <w:color w:val="000000" w:themeColor="text1"/>
          <w:sz w:val="24"/>
          <w:szCs w:val="24"/>
        </w:rPr>
        <w:t xml:space="preserve">. </w:t>
      </w:r>
      <w:r w:rsidR="001B02E6" w:rsidRPr="00E60DF2">
        <w:rPr>
          <w:rFonts w:asciiTheme="majorBidi" w:hAnsiTheme="majorBidi" w:cstheme="majorBidi"/>
          <w:color w:val="000000" w:themeColor="text1"/>
          <w:sz w:val="24"/>
          <w:szCs w:val="24"/>
        </w:rPr>
        <w:t>Putting it schematically,</w:t>
      </w:r>
      <w:r w:rsidR="00AC06F1" w:rsidRPr="00E60DF2">
        <w:rPr>
          <w:rFonts w:asciiTheme="majorBidi" w:hAnsiTheme="majorBidi" w:cstheme="majorBidi"/>
          <w:color w:val="000000" w:themeColor="text1"/>
          <w:sz w:val="24"/>
          <w:szCs w:val="24"/>
        </w:rPr>
        <w:t xml:space="preserve"> to the extent that resources flow through networks </w:t>
      </w:r>
      <w:r w:rsidR="00AC06F1" w:rsidRPr="00E60DF2">
        <w:rPr>
          <w:rFonts w:asciiTheme="majorBidi" w:hAnsiTheme="majorBidi" w:cstheme="majorBidi"/>
          <w:color w:val="000000" w:themeColor="text1"/>
          <w:sz w:val="24"/>
          <w:szCs w:val="24"/>
        </w:rPr>
        <w:fldChar w:fldCharType="begin"/>
      </w:r>
      <w:r w:rsidR="00AC06F1" w:rsidRPr="00E60DF2">
        <w:rPr>
          <w:rFonts w:asciiTheme="majorBidi" w:hAnsiTheme="majorBidi" w:cstheme="majorBidi"/>
          <w:color w:val="000000" w:themeColor="text1"/>
          <w:sz w:val="24"/>
          <w:szCs w:val="24"/>
        </w:rPr>
        <w:instrText xml:space="preserve"> ADDIN EN.CITE &lt;EndNote&gt;&lt;Cite&gt;&lt;Author&gt;Wellman&lt;/Author&gt;&lt;Year&gt;1983&lt;/Year&gt;&lt;RecNum&gt;855&lt;/RecNum&gt;&lt;DisplayText&gt;(Wellman, 1983)&lt;/DisplayText&gt;&lt;record&gt;&lt;rec-number&gt;855&lt;/rec-number&gt;&lt;foreign-keys&gt;&lt;key app="EN" db-id="0vfwtpfdodrez4erzf2vrs59tfxrvarxdapv" timestamp="1575880389"&gt;855&lt;/key&gt;&lt;/foreign-keys&gt;&lt;ref-type name="Journal Article"&gt;17&lt;/ref-type&gt;&lt;contributors&gt;&lt;authors&gt;&lt;author&gt;Wellman, Barry&lt;/author&gt;&lt;/authors&gt;&lt;/contributors&gt;&lt;titles&gt;&lt;title&gt;Network analysis: Some basic principles&lt;/title&gt;&lt;secondary-title&gt;Sociological theory&lt;/secondary-title&gt;&lt;/titles&gt;&lt;periodical&gt;&lt;full-title&gt;Sociological theory&lt;/full-title&gt;&lt;/periodical&gt;&lt;pages&gt;155-200&lt;/pages&gt;&lt;volume&gt;1&lt;/volume&gt;&lt;number&gt;1&lt;/number&gt;&lt;dates&gt;&lt;year&gt;1983&lt;/year&gt;&lt;/dates&gt;&lt;urls&gt;&lt;/urls&gt;&lt;/record&gt;&lt;/Cite&gt;&lt;/EndNote&gt;</w:instrText>
      </w:r>
      <w:r w:rsidR="00AC06F1" w:rsidRPr="00E60DF2">
        <w:rPr>
          <w:rFonts w:asciiTheme="majorBidi" w:hAnsiTheme="majorBidi" w:cstheme="majorBidi"/>
          <w:color w:val="000000" w:themeColor="text1"/>
          <w:sz w:val="24"/>
          <w:szCs w:val="24"/>
        </w:rPr>
        <w:fldChar w:fldCharType="separate"/>
      </w:r>
      <w:r w:rsidR="00AC06F1" w:rsidRPr="00E60DF2">
        <w:rPr>
          <w:rFonts w:asciiTheme="majorBidi" w:hAnsiTheme="majorBidi" w:cstheme="majorBidi"/>
          <w:noProof/>
          <w:color w:val="000000" w:themeColor="text1"/>
          <w:sz w:val="24"/>
          <w:szCs w:val="24"/>
        </w:rPr>
        <w:t>(Wellman, 1983)</w:t>
      </w:r>
      <w:r w:rsidR="00AC06F1" w:rsidRPr="00E60DF2">
        <w:rPr>
          <w:rFonts w:asciiTheme="majorBidi" w:hAnsiTheme="majorBidi" w:cstheme="majorBidi"/>
          <w:color w:val="000000" w:themeColor="text1"/>
          <w:sz w:val="24"/>
          <w:szCs w:val="24"/>
        </w:rPr>
        <w:fldChar w:fldCharType="end"/>
      </w:r>
      <w:r w:rsidR="00AC06F1" w:rsidRPr="00E60DF2">
        <w:rPr>
          <w:rFonts w:asciiTheme="majorBidi" w:hAnsiTheme="majorBidi" w:cstheme="majorBidi"/>
          <w:color w:val="000000" w:themeColor="text1"/>
          <w:sz w:val="24"/>
          <w:szCs w:val="24"/>
        </w:rPr>
        <w:t xml:space="preserve">, </w:t>
      </w:r>
      <w:r w:rsidR="001B02E6" w:rsidRPr="00E60DF2">
        <w:rPr>
          <w:rFonts w:asciiTheme="majorBidi" w:hAnsiTheme="majorBidi" w:cstheme="majorBidi"/>
          <w:color w:val="000000" w:themeColor="text1"/>
          <w:sz w:val="24"/>
          <w:szCs w:val="24"/>
        </w:rPr>
        <w:t>b</w:t>
      </w:r>
      <w:r w:rsidRPr="00E60DF2">
        <w:rPr>
          <w:rFonts w:asciiTheme="majorBidi" w:hAnsiTheme="majorBidi" w:cstheme="majorBidi"/>
          <w:color w:val="000000" w:themeColor="text1"/>
          <w:sz w:val="24"/>
          <w:szCs w:val="24"/>
        </w:rPr>
        <w:t>y unfriending Jewish Israeli Facebook users,</w:t>
      </w:r>
      <w:r w:rsidR="00C443B7" w:rsidRPr="00E60DF2">
        <w:rPr>
          <w:rFonts w:asciiTheme="majorBidi" w:hAnsiTheme="majorBidi" w:cstheme="majorBidi"/>
          <w:color w:val="000000" w:themeColor="text1"/>
          <w:sz w:val="24"/>
          <w:szCs w:val="24"/>
        </w:rPr>
        <w:t xml:space="preserve"> </w:t>
      </w:r>
      <w:r w:rsidR="00B179AC" w:rsidRPr="00E60DF2">
        <w:rPr>
          <w:rFonts w:asciiTheme="majorBidi" w:hAnsiTheme="majorBidi" w:cstheme="majorBidi"/>
          <w:color w:val="000000" w:themeColor="text1"/>
          <w:sz w:val="24"/>
          <w:szCs w:val="24"/>
        </w:rPr>
        <w:t xml:space="preserve">who are </w:t>
      </w:r>
      <w:r w:rsidR="00C443B7" w:rsidRPr="00E60DF2">
        <w:rPr>
          <w:rFonts w:asciiTheme="majorBidi" w:hAnsiTheme="majorBidi" w:cstheme="majorBidi"/>
          <w:color w:val="000000" w:themeColor="text1"/>
          <w:sz w:val="24"/>
          <w:szCs w:val="24"/>
        </w:rPr>
        <w:t>representatives of the more powerful group in the country,</w:t>
      </w:r>
      <w:r w:rsidRPr="00E60DF2">
        <w:rPr>
          <w:rFonts w:asciiTheme="majorBidi" w:hAnsiTheme="majorBidi" w:cstheme="majorBidi"/>
          <w:color w:val="000000" w:themeColor="text1"/>
          <w:sz w:val="24"/>
          <w:szCs w:val="24"/>
        </w:rPr>
        <w:t xml:space="preserve">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are distancing themselves from </w:t>
      </w:r>
      <w:r w:rsidR="00A5148B" w:rsidRPr="00E60DF2">
        <w:rPr>
          <w:rFonts w:asciiTheme="majorBidi" w:hAnsiTheme="majorBidi" w:cstheme="majorBidi"/>
          <w:color w:val="000000" w:themeColor="text1"/>
          <w:sz w:val="24"/>
          <w:szCs w:val="24"/>
        </w:rPr>
        <w:t xml:space="preserve">the centers of </w:t>
      </w:r>
      <w:r w:rsidRPr="00E60DF2">
        <w:rPr>
          <w:rFonts w:asciiTheme="majorBidi" w:hAnsiTheme="majorBidi" w:cstheme="majorBidi"/>
          <w:color w:val="000000" w:themeColor="text1"/>
          <w:sz w:val="24"/>
          <w:szCs w:val="24"/>
        </w:rPr>
        <w:t>power in Israel.</w:t>
      </w:r>
      <w:r w:rsidRPr="00E60DF2">
        <w:rPr>
          <w:rFonts w:asciiTheme="majorBidi" w:hAnsiTheme="majorBidi" w:cstheme="majorBidi"/>
          <w:color w:val="000000" w:themeColor="text1"/>
          <w:sz w:val="24"/>
          <w:szCs w:val="24"/>
          <w:vertAlign w:val="superscript"/>
        </w:rPr>
        <w:endnoteReference w:id="5"/>
      </w:r>
      <w:r w:rsidRPr="00E60DF2">
        <w:rPr>
          <w:rFonts w:asciiTheme="majorBidi" w:hAnsiTheme="majorBidi" w:cstheme="majorBidi"/>
          <w:color w:val="000000" w:themeColor="text1"/>
          <w:sz w:val="24"/>
          <w:szCs w:val="24"/>
        </w:rPr>
        <w:t xml:space="preserve"> </w:t>
      </w:r>
    </w:p>
    <w:p w14:paraId="00000072" w14:textId="77777777" w:rsidR="00D94BCD" w:rsidRPr="00E60DF2" w:rsidRDefault="00D94BCD" w:rsidP="0089087B">
      <w:pPr>
        <w:spacing w:line="480" w:lineRule="auto"/>
        <w:jc w:val="both"/>
        <w:rPr>
          <w:rFonts w:asciiTheme="majorBidi" w:hAnsiTheme="majorBidi" w:cstheme="majorBidi"/>
          <w:color w:val="000000" w:themeColor="text1"/>
          <w:sz w:val="24"/>
          <w:szCs w:val="24"/>
        </w:rPr>
      </w:pPr>
    </w:p>
    <w:p w14:paraId="00000073" w14:textId="646DC43A" w:rsidR="00D94BCD" w:rsidRPr="00E60DF2" w:rsidRDefault="0039136E"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lastRenderedPageBreak/>
        <w:t xml:space="preserve">The sting in the tail, though, is that in producing these separate and unequal Facebook networks, the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we interviewed are actually behaving in precisely the way intended by Facebook. Facebook is an individualized service that is meant to be pleasant to use; Facebook users are meant to curate an experience that is to their liking, and to disengage (by hiding, blocking, or unfriending) from content or people that make their Facebook experience negative</w:t>
      </w:r>
      <w:r w:rsidR="00121CF3" w:rsidRPr="00E60DF2">
        <w:rPr>
          <w:rFonts w:asciiTheme="majorBidi" w:hAnsiTheme="majorBidi" w:cstheme="majorBidi"/>
          <w:color w:val="000000" w:themeColor="text1"/>
          <w:sz w:val="24"/>
          <w:szCs w:val="24"/>
        </w:rPr>
        <w:t xml:space="preserve"> </w:t>
      </w:r>
      <w:r w:rsidR="00121CF3" w:rsidRPr="00E60DF2">
        <w:rPr>
          <w:rFonts w:asciiTheme="majorBidi" w:hAnsiTheme="majorBidi" w:cstheme="majorBidi"/>
          <w:color w:val="000000" w:themeColor="text1"/>
          <w:sz w:val="24"/>
          <w:szCs w:val="24"/>
        </w:rPr>
        <w:fldChar w:fldCharType="begin"/>
      </w:r>
      <w:r w:rsidR="005B68C0" w:rsidRPr="00E60DF2">
        <w:rPr>
          <w:rFonts w:asciiTheme="majorBidi" w:hAnsiTheme="majorBidi" w:cstheme="majorBidi"/>
          <w:color w:val="000000" w:themeColor="text1"/>
          <w:sz w:val="24"/>
          <w:szCs w:val="24"/>
        </w:rPr>
        <w:instrText xml:space="preserve"> ADDIN EN.CITE &lt;EndNote&gt;&lt;Cite&gt;&lt;Author&gt;Light&lt;/Author&gt;&lt;Year&gt;2014&lt;/Year&gt;&lt;RecNum&gt;25&lt;/RecNum&gt;&lt;Prefix&gt;a similar point is made in &lt;/Prefix&gt;&lt;DisplayText&gt;(a similar point is made in Light &amp;amp; Cassidy, 2014)&lt;/DisplayText&gt;&lt;record&gt;&lt;rec-number&gt;25&lt;/rec-number&gt;&lt;foreign-keys&gt;&lt;key app="EN" db-id="0vfwtpfdodrez4erzf2vrs59tfxrvarxdapv" timestamp="1574063726"&gt;25&lt;/key&gt;&lt;/foreign-keys&gt;&lt;ref-type name="Journal Article"&gt;17&lt;/ref-type&gt;&lt;contributors&gt;&lt;authors&gt;&lt;author&gt;Light, Ben&lt;/author&gt;&lt;author&gt;Cassidy, Elija&lt;/author&gt;&lt;/authors&gt;&lt;/contributors&gt;&lt;titles&gt;&lt;title&gt;Strategies for the suspension and prevention of connection: Rendering disconnection as socioeconomic lubricant with Facebook&lt;/title&gt;&lt;secondary-title&gt;New Media &amp;amp; Society&lt;/secondary-title&gt;&lt;/titles&gt;&lt;periodical&gt;&lt;full-title&gt;New Media &amp;amp; Society&lt;/full-title&gt;&lt;/periodical&gt;&lt;pages&gt;1169-1184&lt;/pages&gt;&lt;volume&gt;16&lt;/volume&gt;&lt;number&gt;7&lt;/number&gt;&lt;dates&gt;&lt;year&gt;2014&lt;/year&gt;&lt;/dates&gt;&lt;isbn&gt;1461-4448&lt;/isbn&gt;&lt;urls&gt;&lt;/urls&gt;&lt;electronic-resource-num&gt;10.1177/1461444814544002&lt;/electronic-resource-num&gt;&lt;/record&gt;&lt;/Cite&gt;&lt;/EndNote&gt;</w:instrText>
      </w:r>
      <w:r w:rsidR="00121CF3" w:rsidRPr="00E60DF2">
        <w:rPr>
          <w:rFonts w:asciiTheme="majorBidi" w:hAnsiTheme="majorBidi" w:cstheme="majorBidi"/>
          <w:color w:val="000000" w:themeColor="text1"/>
          <w:sz w:val="24"/>
          <w:szCs w:val="24"/>
        </w:rPr>
        <w:fldChar w:fldCharType="separate"/>
      </w:r>
      <w:r w:rsidR="00121CF3" w:rsidRPr="00E60DF2">
        <w:rPr>
          <w:rFonts w:asciiTheme="majorBidi" w:hAnsiTheme="majorBidi" w:cstheme="majorBidi"/>
          <w:noProof/>
          <w:color w:val="000000" w:themeColor="text1"/>
          <w:sz w:val="24"/>
          <w:szCs w:val="24"/>
        </w:rPr>
        <w:t>(a similar point is made in Light &amp; Cassidy, 2014)</w:t>
      </w:r>
      <w:r w:rsidR="00121CF3"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w:t>
      </w:r>
      <w:r w:rsidRPr="00E60DF2">
        <w:rPr>
          <w:rFonts w:asciiTheme="majorBidi" w:hAnsiTheme="majorBidi" w:cstheme="majorBidi"/>
          <w:i/>
          <w:color w:val="000000" w:themeColor="text1"/>
          <w:sz w:val="24"/>
          <w:szCs w:val="24"/>
        </w:rPr>
        <w:t>Inter alia</w:t>
      </w:r>
      <w:r w:rsidRPr="00E60DF2">
        <w:rPr>
          <w:rFonts w:asciiTheme="majorBidi" w:hAnsiTheme="majorBidi" w:cstheme="majorBidi"/>
          <w:color w:val="000000" w:themeColor="text1"/>
          <w:sz w:val="24"/>
          <w:szCs w:val="24"/>
        </w:rPr>
        <w:t xml:space="preserve">, this is how Facebook attracts advertisers. This is an insight expressed through John and Gal’s </w:t>
      </w:r>
      <w:r w:rsidR="00F7265C" w:rsidRPr="00E60DF2">
        <w:rPr>
          <w:rFonts w:asciiTheme="majorBidi" w:hAnsiTheme="majorBidi" w:cstheme="majorBidi"/>
          <w:color w:val="000000" w:themeColor="text1"/>
          <w:sz w:val="24"/>
          <w:szCs w:val="24"/>
        </w:rPr>
        <w:fldChar w:fldCharType="begin"/>
      </w:r>
      <w:r w:rsidR="00F7265C" w:rsidRPr="00E60DF2">
        <w:rPr>
          <w:rFonts w:asciiTheme="majorBidi" w:hAnsiTheme="majorBidi" w:cstheme="majorBidi"/>
          <w:color w:val="000000" w:themeColor="text1"/>
          <w:sz w:val="24"/>
          <w:szCs w:val="24"/>
        </w:rPr>
        <w:instrText xml:space="preserve"> ADDIN EN.CITE &lt;EndNote&gt;&lt;Cite ExcludeAuth="1"&gt;&lt;Author&gt;John&lt;/Author&gt;&lt;Year&gt;2018&lt;/Year&gt;&lt;RecNum&gt;737&lt;/RecNum&gt;&lt;DisplayText&gt;(2018)&lt;/DisplayText&gt;&lt;record&gt;&lt;rec-number&gt;737&lt;/rec-number&gt;&lt;foreign-keys&gt;&lt;key app="EN" db-id="0vfwtpfdodrez4erzf2vrs59tfxrvarxdapv" timestamp="1551101792"&gt;737&lt;/key&gt;&lt;/foreign-keys&gt;&lt;ref-type name="Journal Article"&gt;17&lt;/ref-type&gt;&lt;contributors&gt;&lt;authors&gt;&lt;author&gt;John, Nicholas A.&lt;/author&gt;&lt;author&gt;Gal, Noam&lt;/author&gt;&lt;/authors&gt;&lt;/contributors&gt;&lt;titles&gt;&lt;title&gt;“He’s Got His Own Sea”: Political Facebook Unfriending in the Personal Public Sphere&lt;/title&gt;&lt;secondary-title&gt;International Journal of Communication&lt;/secondary-title&gt;&lt;/titles&gt;&lt;periodical&gt;&lt;full-title&gt;International Journal of Communication&lt;/full-title&gt;&lt;/periodical&gt;&lt;pages&gt;18&lt;/pages&gt;&lt;volume&gt;12&lt;/volume&gt;&lt;dates&gt;&lt;year&gt;2018&lt;/year&gt;&lt;/dates&gt;&lt;isbn&gt;1932-8036&lt;/isbn&gt;&lt;urls&gt;&lt;/urls&gt;&lt;/record&gt;&lt;/Cite&gt;&lt;/EndNote&gt;</w:instrText>
      </w:r>
      <w:r w:rsidR="00F7265C" w:rsidRPr="00E60DF2">
        <w:rPr>
          <w:rFonts w:asciiTheme="majorBidi" w:hAnsiTheme="majorBidi" w:cstheme="majorBidi"/>
          <w:color w:val="000000" w:themeColor="text1"/>
          <w:sz w:val="24"/>
          <w:szCs w:val="24"/>
        </w:rPr>
        <w:fldChar w:fldCharType="separate"/>
      </w:r>
      <w:r w:rsidR="00F7265C" w:rsidRPr="00E60DF2">
        <w:rPr>
          <w:rFonts w:asciiTheme="majorBidi" w:hAnsiTheme="majorBidi" w:cstheme="majorBidi"/>
          <w:noProof/>
          <w:color w:val="000000" w:themeColor="text1"/>
          <w:sz w:val="24"/>
          <w:szCs w:val="24"/>
        </w:rPr>
        <w:t>(2018)</w:t>
      </w:r>
      <w:r w:rsidR="00F7265C"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notion of the ‘personal public sphere’. They quote an interviewee as saying that unfriending someone does not imply isolating them, because they’ve still got other Friends on Facebook, or, as he put it when describing someone whom he had unfriended,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He’s got his own sea</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As noted above, there is an assumption here that people are more or less equal, and that unfriending will have more or less the same consequences for everybody. This assumption does not hold, though, when dealing with minority/majority relations. When a member of the minority unfriends someone from the majority group</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even</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if they are punching up</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they</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are distancing themselves from the centers of power. </w:t>
      </w:r>
    </w:p>
    <w:p w14:paraId="00000074" w14:textId="77777777" w:rsidR="00D94BCD" w:rsidRPr="00E60DF2" w:rsidRDefault="00D94BCD" w:rsidP="0089087B">
      <w:pPr>
        <w:spacing w:line="480" w:lineRule="auto"/>
        <w:jc w:val="both"/>
        <w:rPr>
          <w:rFonts w:asciiTheme="majorBidi" w:hAnsiTheme="majorBidi" w:cstheme="majorBidi"/>
          <w:color w:val="000000" w:themeColor="text1"/>
          <w:sz w:val="24"/>
          <w:szCs w:val="24"/>
        </w:rPr>
      </w:pPr>
    </w:p>
    <w:p w14:paraId="00000075" w14:textId="623D6431" w:rsidR="00D94BCD" w:rsidRPr="00E60DF2" w:rsidRDefault="0039136E"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Put differently, where there is structural inequality, the price to pay for cutting ties is unequally distributed, in a way that recalls discussions about the cost of digital detoxing or social media non-use. It would appear, therefore, that there is a problem with how Facebook incorporates minorities</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not</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as a sphere for deliberative discussion, but as a site for sociality broadly understood. The point is this: regardless of whether unfriending is punching up or </w:t>
      </w:r>
      <w:r w:rsidR="000C5EF3" w:rsidRPr="00E60DF2">
        <w:rPr>
          <w:rFonts w:asciiTheme="majorBidi" w:hAnsiTheme="majorBidi" w:cstheme="majorBidi"/>
          <w:color w:val="000000" w:themeColor="text1"/>
          <w:sz w:val="24"/>
          <w:szCs w:val="24"/>
        </w:rPr>
        <w:t xml:space="preserve">turning </w:t>
      </w:r>
      <w:r w:rsidRPr="00E60DF2">
        <w:rPr>
          <w:rFonts w:asciiTheme="majorBidi" w:hAnsiTheme="majorBidi" w:cstheme="majorBidi"/>
          <w:color w:val="000000" w:themeColor="text1"/>
          <w:sz w:val="24"/>
          <w:szCs w:val="24"/>
        </w:rPr>
        <w:t xml:space="preserve">away, or even if it is carried out for reasons reported in previous research (mostly because of a desire not to see certain content any more), when a member of a minority group unfriends someone </w:t>
      </w:r>
      <w:r w:rsidRPr="00E60DF2">
        <w:rPr>
          <w:rFonts w:asciiTheme="majorBidi" w:hAnsiTheme="majorBidi" w:cstheme="majorBidi"/>
          <w:color w:val="000000" w:themeColor="text1"/>
          <w:sz w:val="24"/>
          <w:szCs w:val="24"/>
        </w:rPr>
        <w:lastRenderedPageBreak/>
        <w:t xml:space="preserve">from the majority, this entails a detachment from the mainstream. And in both cases, the individual user is acting in the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right</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way: she is curating her social media experience so as to make it more pleasurable (or less awful). </w:t>
      </w:r>
    </w:p>
    <w:p w14:paraId="00000076" w14:textId="77777777" w:rsidR="00D94BCD" w:rsidRPr="00E60DF2" w:rsidRDefault="00D94BCD" w:rsidP="0089087B">
      <w:pPr>
        <w:spacing w:line="480" w:lineRule="auto"/>
        <w:jc w:val="both"/>
        <w:rPr>
          <w:rFonts w:asciiTheme="majorBidi" w:hAnsiTheme="majorBidi" w:cstheme="majorBidi"/>
          <w:color w:val="000000" w:themeColor="text1"/>
          <w:sz w:val="24"/>
          <w:szCs w:val="24"/>
        </w:rPr>
      </w:pPr>
    </w:p>
    <w:p w14:paraId="00000077" w14:textId="77777777" w:rsidR="00D94BCD" w:rsidRPr="00E60DF2" w:rsidRDefault="0039136E" w:rsidP="0089087B">
      <w:pPr>
        <w:pStyle w:val="Heading1"/>
        <w:spacing w:line="480" w:lineRule="auto"/>
        <w:jc w:val="both"/>
        <w:rPr>
          <w:rFonts w:asciiTheme="majorBidi" w:hAnsiTheme="majorBidi" w:cstheme="majorBidi"/>
          <w:color w:val="000000" w:themeColor="text1"/>
        </w:rPr>
      </w:pPr>
      <w:bookmarkStart w:id="12" w:name="_d0sffy9wrum9" w:colFirst="0" w:colLast="0"/>
      <w:bookmarkEnd w:id="12"/>
      <w:r w:rsidRPr="00E60DF2">
        <w:rPr>
          <w:rFonts w:asciiTheme="majorBidi" w:hAnsiTheme="majorBidi" w:cstheme="majorBidi"/>
          <w:color w:val="000000" w:themeColor="text1"/>
        </w:rPr>
        <w:t>Conclusions</w:t>
      </w:r>
    </w:p>
    <w:p w14:paraId="00000078" w14:textId="6A4DD055" w:rsidR="00D94BCD" w:rsidRPr="00E60DF2" w:rsidRDefault="0039136E"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In this paper we have examined unfriending in a context of structural inequality. In keeping with the existing literature on Arab-Jewish relations in Israel, our interviewees said that their social media experiences were shaped by an awareness of state and social surveillance, and decried what they felt to be limitations to their freedom of expression. Interviewees </w:t>
      </w:r>
      <w:r w:rsidR="00B50948" w:rsidRPr="00E60DF2">
        <w:rPr>
          <w:rFonts w:asciiTheme="majorBidi" w:hAnsiTheme="majorBidi" w:cstheme="majorBidi"/>
          <w:color w:val="000000" w:themeColor="text1"/>
          <w:sz w:val="24"/>
          <w:szCs w:val="24"/>
        </w:rPr>
        <w:t xml:space="preserve">thus </w:t>
      </w:r>
      <w:r w:rsidRPr="00E60DF2">
        <w:rPr>
          <w:rFonts w:asciiTheme="majorBidi" w:hAnsiTheme="majorBidi" w:cstheme="majorBidi"/>
          <w:color w:val="000000" w:themeColor="text1"/>
          <w:sz w:val="24"/>
          <w:szCs w:val="24"/>
        </w:rPr>
        <w:t>spoke about unfriending up the power hierarchy in ways that have not been reported in the existing literature on tie dissolution. While some of their reasons for unfriending were not new</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especially</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the desire to remove certain content from their sight</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certain</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of their considerations when unfriending </w:t>
      </w:r>
      <w:proofErr w:type="gramStart"/>
      <w:r w:rsidRPr="00E60DF2">
        <w:rPr>
          <w:rFonts w:asciiTheme="majorBidi" w:hAnsiTheme="majorBidi" w:cstheme="majorBidi"/>
          <w:color w:val="000000" w:themeColor="text1"/>
          <w:sz w:val="24"/>
          <w:szCs w:val="24"/>
        </w:rPr>
        <w:t>are</w:t>
      </w:r>
      <w:proofErr w:type="gramEnd"/>
      <w:r w:rsidRPr="00E60DF2">
        <w:rPr>
          <w:rFonts w:asciiTheme="majorBidi" w:hAnsiTheme="majorBidi" w:cstheme="majorBidi"/>
          <w:color w:val="000000" w:themeColor="text1"/>
          <w:sz w:val="24"/>
          <w:szCs w:val="24"/>
        </w:rPr>
        <w:t xml:space="preserve"> a function of their relatively lower status vis-</w:t>
      </w:r>
      <w:r w:rsidR="00B50948" w:rsidRPr="00E60DF2">
        <w:rPr>
          <w:rFonts w:asciiTheme="majorBidi" w:hAnsiTheme="majorBidi" w:cstheme="majorBidi"/>
          <w:color w:val="000000" w:themeColor="text1"/>
          <w:sz w:val="24"/>
          <w:szCs w:val="24"/>
        </w:rPr>
        <w:t>à</w:t>
      </w:r>
      <w:r w:rsidRPr="00E60DF2">
        <w:rPr>
          <w:rFonts w:asciiTheme="majorBidi" w:hAnsiTheme="majorBidi" w:cstheme="majorBidi"/>
          <w:color w:val="000000" w:themeColor="text1"/>
          <w:sz w:val="24"/>
          <w:szCs w:val="24"/>
        </w:rPr>
        <w:t>-vis Jewish Israelis. This is particularly the case when interviewees spoke about what we call punching up</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unfriending</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a Jewish Israeli to make a point, to punish them, to show them that they will not be treated in a certain way</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or</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withdrawing from interaction</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unfriending</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in order to avoid getting into trouble further down the line. </w:t>
      </w:r>
    </w:p>
    <w:p w14:paraId="00000079" w14:textId="77777777" w:rsidR="00D94BCD" w:rsidRPr="00E60DF2" w:rsidRDefault="00D94BCD" w:rsidP="0089087B">
      <w:pPr>
        <w:spacing w:line="480" w:lineRule="auto"/>
        <w:jc w:val="both"/>
        <w:rPr>
          <w:rFonts w:asciiTheme="majorBidi" w:hAnsiTheme="majorBidi" w:cstheme="majorBidi"/>
          <w:color w:val="000000" w:themeColor="text1"/>
          <w:sz w:val="24"/>
          <w:szCs w:val="24"/>
        </w:rPr>
      </w:pPr>
    </w:p>
    <w:p w14:paraId="0000007A" w14:textId="0A429E43" w:rsidR="00D94BCD" w:rsidRPr="00E60DF2" w:rsidRDefault="0039136E"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 xml:space="preserve">Over and above these new findings about unfriending, and their implication that power relations must be </w:t>
      </w:r>
      <w:r w:rsidR="0047799E" w:rsidRPr="00E60DF2">
        <w:rPr>
          <w:rFonts w:asciiTheme="majorBidi" w:hAnsiTheme="majorBidi" w:cstheme="majorBidi"/>
          <w:color w:val="000000" w:themeColor="text1"/>
          <w:sz w:val="24"/>
          <w:szCs w:val="24"/>
        </w:rPr>
        <w:t>considered</w:t>
      </w:r>
      <w:r w:rsidRPr="00E60DF2">
        <w:rPr>
          <w:rFonts w:asciiTheme="majorBidi" w:hAnsiTheme="majorBidi" w:cstheme="majorBidi"/>
          <w:color w:val="000000" w:themeColor="text1"/>
          <w:sz w:val="24"/>
          <w:szCs w:val="24"/>
        </w:rPr>
        <w:t xml:space="preserve"> when trying to understand this important online phenomenon, this study has also shown an important way in which social media reproduce inequality. On an individual level, unfriending someone who has directed hate speech at you, or at the group of which you are a </w:t>
      </w:r>
      <w:r w:rsidRPr="00E60DF2">
        <w:rPr>
          <w:rFonts w:asciiTheme="majorBidi" w:hAnsiTheme="majorBidi" w:cstheme="majorBidi"/>
          <w:color w:val="000000" w:themeColor="text1"/>
          <w:sz w:val="24"/>
          <w:szCs w:val="24"/>
        </w:rPr>
        <w:lastRenderedPageBreak/>
        <w:t>member, is rational, not to say sensible. Acknowledging the impunity that some Jewish Israelis feel when writing racist comments, and the fear among our interviewees of responding in kind</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both</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of which are a function of unequal power relations between these two groups</w:t>
      </w:r>
      <w:r w:rsidR="00B50948"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makes</w:t>
      </w:r>
      <w:r w:rsidR="00B50948" w:rsidRPr="00E60DF2">
        <w:rPr>
          <w:rFonts w:asciiTheme="majorBidi" w:hAnsiTheme="majorBidi" w:cstheme="majorBidi"/>
          <w:color w:val="000000" w:themeColor="text1"/>
          <w:sz w:val="24"/>
          <w:szCs w:val="24"/>
        </w:rPr>
        <w:t xml:space="preserve"> </w:t>
      </w:r>
      <w:r w:rsidRPr="00E60DF2">
        <w:rPr>
          <w:rFonts w:asciiTheme="majorBidi" w:hAnsiTheme="majorBidi" w:cstheme="majorBidi"/>
          <w:color w:val="000000" w:themeColor="text1"/>
          <w:sz w:val="24"/>
          <w:szCs w:val="24"/>
        </w:rPr>
        <w:t xml:space="preserve">the decision to unfriend even more understandable. Zooming out, though, we can see how unfriending contributes to the disconnect between </w:t>
      </w:r>
      <w:r w:rsidR="001672C4" w:rsidRPr="00E60DF2">
        <w:rPr>
          <w:rFonts w:asciiTheme="majorBidi" w:hAnsiTheme="majorBidi" w:cstheme="majorBidi"/>
          <w:color w:val="000000" w:themeColor="text1"/>
          <w:sz w:val="24"/>
          <w:szCs w:val="24"/>
          <w:lang w:val="en-US"/>
        </w:rPr>
        <w:t>’</w:t>
      </w:r>
      <w:r w:rsidR="001672C4" w:rsidRPr="00E60DF2">
        <w:rPr>
          <w:rFonts w:asciiTheme="majorBidi" w:hAnsiTheme="majorBidi" w:cstheme="majorBidi"/>
          <w:color w:val="000000" w:themeColor="text1"/>
          <w:sz w:val="24"/>
          <w:szCs w:val="24"/>
        </w:rPr>
        <w:t>48</w:t>
      </w:r>
      <w:r w:rsidRPr="00E60DF2">
        <w:rPr>
          <w:rFonts w:asciiTheme="majorBidi" w:hAnsiTheme="majorBidi" w:cstheme="majorBidi"/>
          <w:color w:val="000000" w:themeColor="text1"/>
          <w:sz w:val="24"/>
          <w:szCs w:val="24"/>
        </w:rPr>
        <w:t xml:space="preserve"> Arabs and Jewish Israelis online; ironically, one aspect of this is that the person publishing racist content now has a less hostile audience and is less likely to be challenged. When the response to hate speech is individualized (and not one interviewee said they reported such speech to Facebook, which we see as a reflection of the minority’s lack of trust), the logic of Facebook serves to reproduce inequality. </w:t>
      </w:r>
      <w:r w:rsidR="00AE72C4" w:rsidRPr="00E60DF2">
        <w:rPr>
          <w:rFonts w:asciiTheme="majorBidi" w:hAnsiTheme="majorBidi" w:cstheme="majorBidi"/>
          <w:color w:val="000000" w:themeColor="text1"/>
          <w:sz w:val="24"/>
          <w:szCs w:val="24"/>
        </w:rPr>
        <w:t xml:space="preserve">If we think about this in terms of </w:t>
      </w:r>
      <w:proofErr w:type="spellStart"/>
      <w:r w:rsidR="00AE72C4" w:rsidRPr="00E60DF2">
        <w:rPr>
          <w:rFonts w:asciiTheme="majorBidi" w:hAnsiTheme="majorBidi" w:cstheme="majorBidi"/>
          <w:color w:val="000000" w:themeColor="text1"/>
          <w:sz w:val="24"/>
          <w:szCs w:val="24"/>
        </w:rPr>
        <w:t>Lukes</w:t>
      </w:r>
      <w:proofErr w:type="spellEnd"/>
      <w:r w:rsidR="00AE72C4" w:rsidRPr="00E60DF2">
        <w:rPr>
          <w:rFonts w:asciiTheme="majorBidi" w:hAnsiTheme="majorBidi" w:cstheme="majorBidi"/>
          <w:color w:val="000000" w:themeColor="text1"/>
          <w:sz w:val="24"/>
          <w:szCs w:val="24"/>
        </w:rPr>
        <w:t xml:space="preserve">’ conception of power as A effecting B ‘in a manner contrary to B’s interests’ </w:t>
      </w:r>
      <w:r w:rsidR="00AE72C4" w:rsidRPr="00E60DF2">
        <w:rPr>
          <w:rFonts w:asciiTheme="majorBidi" w:hAnsiTheme="majorBidi" w:cstheme="majorBidi"/>
          <w:color w:val="000000" w:themeColor="text1"/>
          <w:sz w:val="24"/>
          <w:szCs w:val="24"/>
        </w:rPr>
        <w:fldChar w:fldCharType="begin"/>
      </w:r>
      <w:r w:rsidR="00AE72C4" w:rsidRPr="00E60DF2">
        <w:rPr>
          <w:rFonts w:asciiTheme="majorBidi" w:hAnsiTheme="majorBidi" w:cstheme="majorBidi"/>
          <w:color w:val="000000" w:themeColor="text1"/>
          <w:sz w:val="24"/>
          <w:szCs w:val="24"/>
        </w:rPr>
        <w:instrText xml:space="preserve"> ADDIN EN.CITE &lt;EndNote&gt;&lt;Cite ExcludeAuth="1"&gt;&lt;Author&gt;Lukes&lt;/Author&gt;&lt;Year&gt;1974&lt;/Year&gt;&lt;RecNum&gt;857&lt;/RecNum&gt;&lt;Pages&gt;27&lt;/Pages&gt;&lt;DisplayText&gt;(1974, p. 27)&lt;/DisplayText&gt;&lt;record&gt;&lt;rec-number&gt;857&lt;/rec-number&gt;&lt;foreign-keys&gt;&lt;key app="EN" db-id="0vfwtpfdodrez4erzf2vrs59tfxrvarxdapv" timestamp="1575973460"&gt;857&lt;/key&gt;&lt;/foreign-keys&gt;&lt;ref-type name="Book"&gt;6&lt;/ref-type&gt;&lt;contributors&gt;&lt;authors&gt;&lt;author&gt;Lukes, Steven&lt;/author&gt;&lt;/authors&gt;&lt;/contributors&gt;&lt;titles&gt;&lt;title&gt;Power: A radical view&lt;/title&gt;&lt;/titles&gt;&lt;dates&gt;&lt;year&gt;1974&lt;/year&gt;&lt;/dates&gt;&lt;pub-location&gt;London&lt;/pub-location&gt;&lt;publisher&gt;The Macmillan Press Ltd&lt;/publisher&gt;&lt;isbn&gt;0230802575&lt;/isbn&gt;&lt;urls&gt;&lt;/urls&gt;&lt;/record&gt;&lt;/Cite&gt;&lt;/EndNote&gt;</w:instrText>
      </w:r>
      <w:r w:rsidR="00AE72C4" w:rsidRPr="00E60DF2">
        <w:rPr>
          <w:rFonts w:asciiTheme="majorBidi" w:hAnsiTheme="majorBidi" w:cstheme="majorBidi"/>
          <w:color w:val="000000" w:themeColor="text1"/>
          <w:sz w:val="24"/>
          <w:szCs w:val="24"/>
        </w:rPr>
        <w:fldChar w:fldCharType="separate"/>
      </w:r>
      <w:r w:rsidR="00AE72C4" w:rsidRPr="00E60DF2">
        <w:rPr>
          <w:rFonts w:asciiTheme="majorBidi" w:hAnsiTheme="majorBidi" w:cstheme="majorBidi"/>
          <w:noProof/>
          <w:color w:val="000000" w:themeColor="text1"/>
          <w:sz w:val="24"/>
          <w:szCs w:val="24"/>
        </w:rPr>
        <w:t>(1974, p. 27)</w:t>
      </w:r>
      <w:r w:rsidR="00AE72C4" w:rsidRPr="00E60DF2">
        <w:rPr>
          <w:rFonts w:asciiTheme="majorBidi" w:hAnsiTheme="majorBidi" w:cstheme="majorBidi"/>
          <w:color w:val="000000" w:themeColor="text1"/>
          <w:sz w:val="24"/>
          <w:szCs w:val="24"/>
        </w:rPr>
        <w:fldChar w:fldCharType="end"/>
      </w:r>
      <w:r w:rsidR="00AE72C4" w:rsidRPr="00E60DF2">
        <w:rPr>
          <w:rFonts w:asciiTheme="majorBidi" w:hAnsiTheme="majorBidi" w:cstheme="majorBidi"/>
          <w:color w:val="000000" w:themeColor="text1"/>
          <w:sz w:val="24"/>
          <w:szCs w:val="24"/>
        </w:rPr>
        <w:t xml:space="preserve">, we are posed with the problem that B has an interest in protecting herself from hate speech, while also having a competing interest in remaining as close as possible to the centers of power.  </w:t>
      </w:r>
    </w:p>
    <w:p w14:paraId="0000007B" w14:textId="77777777" w:rsidR="00D94BCD" w:rsidRPr="00E60DF2" w:rsidRDefault="00D94BCD" w:rsidP="0089087B">
      <w:pPr>
        <w:spacing w:line="480" w:lineRule="auto"/>
        <w:jc w:val="both"/>
        <w:rPr>
          <w:rFonts w:asciiTheme="majorBidi" w:hAnsiTheme="majorBidi" w:cstheme="majorBidi"/>
          <w:color w:val="000000" w:themeColor="text1"/>
          <w:sz w:val="24"/>
          <w:szCs w:val="24"/>
        </w:rPr>
      </w:pPr>
    </w:p>
    <w:p w14:paraId="7B0ECDC3" w14:textId="3CD32757" w:rsidR="007362A1" w:rsidRPr="00E60DF2" w:rsidRDefault="0039136E" w:rsidP="0089087B">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t>In his work on resistance</w:t>
      </w:r>
      <w:r w:rsidR="005F5A1C" w:rsidRPr="00E60DF2">
        <w:rPr>
          <w:rFonts w:asciiTheme="majorBidi" w:hAnsiTheme="majorBidi" w:cstheme="majorBidi"/>
          <w:color w:val="000000" w:themeColor="text1"/>
          <w:sz w:val="24"/>
          <w:szCs w:val="24"/>
        </w:rPr>
        <w:t xml:space="preserve"> to oppression</w:t>
      </w:r>
      <w:r w:rsidRPr="00E60DF2">
        <w:rPr>
          <w:rFonts w:asciiTheme="majorBidi" w:hAnsiTheme="majorBidi" w:cstheme="majorBidi"/>
          <w:color w:val="000000" w:themeColor="text1"/>
          <w:sz w:val="24"/>
          <w:szCs w:val="24"/>
        </w:rPr>
        <w:t xml:space="preserve">, Scott </w:t>
      </w:r>
      <w:r w:rsidR="00F7265C" w:rsidRPr="00E60DF2">
        <w:rPr>
          <w:rFonts w:asciiTheme="majorBidi" w:hAnsiTheme="majorBidi" w:cstheme="majorBidi"/>
          <w:color w:val="000000" w:themeColor="text1"/>
          <w:sz w:val="24"/>
          <w:szCs w:val="24"/>
        </w:rPr>
        <w:fldChar w:fldCharType="begin"/>
      </w:r>
      <w:r w:rsidR="00F7265C" w:rsidRPr="00E60DF2">
        <w:rPr>
          <w:rFonts w:asciiTheme="majorBidi" w:hAnsiTheme="majorBidi" w:cstheme="majorBidi"/>
          <w:color w:val="000000" w:themeColor="text1"/>
          <w:sz w:val="24"/>
          <w:szCs w:val="24"/>
        </w:rPr>
        <w:instrText xml:space="preserve"> ADDIN EN.CITE &lt;EndNote&gt;&lt;Cite ExcludeAuth="1"&gt;&lt;Author&gt;Scott&lt;/Author&gt;&lt;Year&gt;1990&lt;/Year&gt;&lt;RecNum&gt;785&lt;/RecNum&gt;&lt;DisplayText&gt;(1990)&lt;/DisplayText&gt;&lt;record&gt;&lt;rec-number&gt;785&lt;/rec-number&gt;&lt;foreign-keys&gt;&lt;key app="EN" db-id="0vfwtpfdodrez4erzf2vrs59tfxrvarxdapv" timestamp="1568797852"&gt;785&lt;/key&gt;&lt;/foreign-keys&gt;&lt;ref-type name="Book"&gt;6&lt;/ref-type&gt;&lt;contributors&gt;&lt;authors&gt;&lt;author&gt;Scott, James C&lt;/author&gt;&lt;/authors&gt;&lt;/contributors&gt;&lt;titles&gt;&lt;title&gt;Domination and the arts of resistance: Hidden transcripts&lt;/title&gt;&lt;/titles&gt;&lt;dates&gt;&lt;year&gt;1990&lt;/year&gt;&lt;/dates&gt;&lt;publisher&gt;Yale university press&lt;/publisher&gt;&lt;isbn&gt;0300056699&lt;/isbn&gt;&lt;urls&gt;&lt;/urls&gt;&lt;/record&gt;&lt;/Cite&gt;&lt;/EndNote&gt;</w:instrText>
      </w:r>
      <w:r w:rsidR="00F7265C" w:rsidRPr="00E60DF2">
        <w:rPr>
          <w:rFonts w:asciiTheme="majorBidi" w:hAnsiTheme="majorBidi" w:cstheme="majorBidi"/>
          <w:color w:val="000000" w:themeColor="text1"/>
          <w:sz w:val="24"/>
          <w:szCs w:val="24"/>
        </w:rPr>
        <w:fldChar w:fldCharType="separate"/>
      </w:r>
      <w:r w:rsidR="00F7265C" w:rsidRPr="00E60DF2">
        <w:rPr>
          <w:rFonts w:asciiTheme="majorBidi" w:hAnsiTheme="majorBidi" w:cstheme="majorBidi"/>
          <w:noProof/>
          <w:color w:val="000000" w:themeColor="text1"/>
          <w:sz w:val="24"/>
          <w:szCs w:val="24"/>
        </w:rPr>
        <w:t>(1990)</w:t>
      </w:r>
      <w:r w:rsidR="00F7265C" w:rsidRPr="00E60DF2">
        <w:rPr>
          <w:rFonts w:asciiTheme="majorBidi" w:hAnsiTheme="majorBidi" w:cstheme="majorBidi"/>
          <w:color w:val="000000" w:themeColor="text1"/>
          <w:sz w:val="24"/>
          <w:szCs w:val="24"/>
        </w:rPr>
        <w:fldChar w:fldCharType="end"/>
      </w:r>
      <w:r w:rsidRPr="00E60DF2">
        <w:rPr>
          <w:rFonts w:asciiTheme="majorBidi" w:hAnsiTheme="majorBidi" w:cstheme="majorBidi"/>
          <w:color w:val="000000" w:themeColor="text1"/>
          <w:sz w:val="24"/>
          <w:szCs w:val="24"/>
        </w:rPr>
        <w:t xml:space="preserve"> argued that, </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to the degree structures of domination can be demonstrated to operate in comparable ways, they will, other things equal, elicit reactions and patterns of resistance that are also broadly comparable</w:t>
      </w:r>
      <w:r w:rsidR="005E3603" w:rsidRPr="00E60DF2">
        <w:rPr>
          <w:rFonts w:asciiTheme="majorBidi" w:hAnsiTheme="majorBidi" w:cstheme="majorBidi"/>
          <w:color w:val="000000" w:themeColor="text1"/>
          <w:sz w:val="24"/>
          <w:szCs w:val="24"/>
        </w:rPr>
        <w:t>’</w:t>
      </w:r>
      <w:r w:rsidRPr="00E60DF2">
        <w:rPr>
          <w:rFonts w:asciiTheme="majorBidi" w:hAnsiTheme="majorBidi" w:cstheme="majorBidi"/>
          <w:color w:val="000000" w:themeColor="text1"/>
          <w:sz w:val="24"/>
          <w:szCs w:val="24"/>
        </w:rPr>
        <w:t xml:space="preserve"> (p. xi). We quote </w:t>
      </w:r>
      <w:r w:rsidR="005A6EB4" w:rsidRPr="00E60DF2">
        <w:rPr>
          <w:rFonts w:asciiTheme="majorBidi" w:hAnsiTheme="majorBidi" w:cstheme="majorBidi"/>
          <w:color w:val="000000" w:themeColor="text1"/>
          <w:sz w:val="24"/>
          <w:szCs w:val="24"/>
        </w:rPr>
        <w:t>this</w:t>
      </w:r>
      <w:r w:rsidRPr="00E60DF2">
        <w:rPr>
          <w:rFonts w:asciiTheme="majorBidi" w:hAnsiTheme="majorBidi" w:cstheme="majorBidi"/>
          <w:color w:val="000000" w:themeColor="text1"/>
          <w:sz w:val="24"/>
          <w:szCs w:val="24"/>
        </w:rPr>
        <w:t xml:space="preserve"> as we issue a call for further research into unfriending by people from other oppressed social groups. These may be national or ethnic minorities in other national contexts, or they may be from </w:t>
      </w:r>
      <w:r w:rsidR="005F3FF4" w:rsidRPr="00E60DF2">
        <w:rPr>
          <w:rFonts w:asciiTheme="majorBidi" w:hAnsiTheme="majorBidi" w:cstheme="majorBidi"/>
          <w:color w:val="000000" w:themeColor="text1"/>
          <w:sz w:val="24"/>
          <w:szCs w:val="24"/>
        </w:rPr>
        <w:t xml:space="preserve">more or less </w:t>
      </w:r>
      <w:r w:rsidRPr="00E60DF2">
        <w:rPr>
          <w:rFonts w:asciiTheme="majorBidi" w:hAnsiTheme="majorBidi" w:cstheme="majorBidi"/>
          <w:color w:val="000000" w:themeColor="text1"/>
          <w:sz w:val="24"/>
          <w:szCs w:val="24"/>
        </w:rPr>
        <w:t xml:space="preserve">stigmatized social groups, such as LGBTQ+ people, or people with a disability. With a broader set of cases at its disposal, the academic community may be able to make a practical contribution to the problem of racist talk on social media, one that is able to </w:t>
      </w:r>
      <w:r w:rsidRPr="00E60DF2">
        <w:rPr>
          <w:rFonts w:asciiTheme="majorBidi" w:hAnsiTheme="majorBidi" w:cstheme="majorBidi"/>
          <w:color w:val="000000" w:themeColor="text1"/>
          <w:sz w:val="24"/>
          <w:szCs w:val="24"/>
        </w:rPr>
        <w:lastRenderedPageBreak/>
        <w:t xml:space="preserve">bridge the utterly reasonable individual step of unfriending abusive users, while also </w:t>
      </w:r>
      <w:proofErr w:type="gramStart"/>
      <w:r w:rsidRPr="00E60DF2">
        <w:rPr>
          <w:rFonts w:asciiTheme="majorBidi" w:hAnsiTheme="majorBidi" w:cstheme="majorBidi"/>
          <w:color w:val="000000" w:themeColor="text1"/>
          <w:sz w:val="24"/>
          <w:szCs w:val="24"/>
        </w:rPr>
        <w:t>taking into account</w:t>
      </w:r>
      <w:proofErr w:type="gramEnd"/>
      <w:r w:rsidRPr="00E60DF2">
        <w:rPr>
          <w:rFonts w:asciiTheme="majorBidi" w:hAnsiTheme="majorBidi" w:cstheme="majorBidi"/>
          <w:color w:val="000000" w:themeColor="text1"/>
          <w:sz w:val="24"/>
          <w:szCs w:val="24"/>
        </w:rPr>
        <w:t xml:space="preserve"> the broader social implications of minority/majority separation online.</w:t>
      </w:r>
    </w:p>
    <w:p w14:paraId="414AD537" w14:textId="77777777" w:rsidR="0089087B" w:rsidRPr="00E60DF2" w:rsidRDefault="0089087B" w:rsidP="0089087B">
      <w:pPr>
        <w:spacing w:line="480" w:lineRule="auto"/>
        <w:jc w:val="both"/>
        <w:rPr>
          <w:rFonts w:asciiTheme="majorBidi" w:hAnsiTheme="majorBidi" w:cstheme="majorBidi"/>
          <w:color w:val="000000" w:themeColor="text1"/>
          <w:sz w:val="24"/>
          <w:szCs w:val="24"/>
        </w:rPr>
        <w:sectPr w:rsidR="0089087B" w:rsidRPr="00E60DF2">
          <w:headerReference w:type="default" r:id="rId6"/>
          <w:footerReference w:type="even" r:id="rId7"/>
          <w:footerReference w:type="default" r:id="rId8"/>
          <w:endnotePr>
            <w:numFmt w:val="decimal"/>
          </w:endnotePr>
          <w:pgSz w:w="12240" w:h="15840"/>
          <w:pgMar w:top="1440" w:right="1440" w:bottom="1440" w:left="1440" w:header="720" w:footer="720" w:gutter="0"/>
          <w:pgNumType w:start="1"/>
          <w:cols w:space="720"/>
        </w:sectPr>
      </w:pPr>
    </w:p>
    <w:p w14:paraId="32030F3F" w14:textId="77777777" w:rsidR="00461ADE" w:rsidRPr="00E60DF2" w:rsidRDefault="007362A1" w:rsidP="00461ADE">
      <w:pPr>
        <w:pStyle w:val="EndNoteBibliographyTitle"/>
        <w:rPr>
          <w:b/>
          <w:noProof/>
          <w:color w:val="000000" w:themeColor="text1"/>
        </w:rPr>
      </w:pPr>
      <w:r w:rsidRPr="00E60DF2">
        <w:rPr>
          <w:color w:val="000000" w:themeColor="text1"/>
        </w:rPr>
        <w:lastRenderedPageBreak/>
        <w:fldChar w:fldCharType="begin"/>
      </w:r>
      <w:r w:rsidRPr="00E60DF2">
        <w:rPr>
          <w:color w:val="000000" w:themeColor="text1"/>
        </w:rPr>
        <w:instrText xml:space="preserve"> ADDIN EN.REFLIST </w:instrText>
      </w:r>
      <w:r w:rsidRPr="00E60DF2">
        <w:rPr>
          <w:color w:val="000000" w:themeColor="text1"/>
        </w:rPr>
        <w:fldChar w:fldCharType="separate"/>
      </w:r>
      <w:r w:rsidR="00461ADE" w:rsidRPr="00E60DF2">
        <w:rPr>
          <w:b/>
          <w:noProof/>
          <w:color w:val="000000" w:themeColor="text1"/>
        </w:rPr>
        <w:t>References</w:t>
      </w:r>
    </w:p>
    <w:p w14:paraId="75368297" w14:textId="77777777" w:rsidR="00461ADE" w:rsidRPr="00E60DF2" w:rsidRDefault="00461ADE" w:rsidP="00461ADE">
      <w:pPr>
        <w:pStyle w:val="EndNoteBibliographyTitle"/>
        <w:rPr>
          <w:b/>
          <w:noProof/>
          <w:color w:val="000000" w:themeColor="text1"/>
        </w:rPr>
      </w:pPr>
    </w:p>
    <w:p w14:paraId="01D2810D"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Adamic, L. A., &amp; Glance, N. (2005). </w:t>
      </w:r>
      <w:r w:rsidRPr="00E60DF2">
        <w:rPr>
          <w:i/>
          <w:noProof/>
          <w:color w:val="000000" w:themeColor="text1"/>
        </w:rPr>
        <w:t>The political blogosphere and the 2004 US election: divided they blog.</w:t>
      </w:r>
      <w:r w:rsidRPr="00E60DF2">
        <w:rPr>
          <w:noProof/>
          <w:color w:val="000000" w:themeColor="text1"/>
        </w:rPr>
        <w:t xml:space="preserve"> Paper presented at the Proceedings of the 3rd international workshop on Link discovery.</w:t>
      </w:r>
    </w:p>
    <w:p w14:paraId="063CE66B"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Asmolov, G. (2018). The Disconnective Power of Disinformation Campaigns. </w:t>
      </w:r>
      <w:r w:rsidRPr="00E60DF2">
        <w:rPr>
          <w:i/>
          <w:noProof/>
          <w:color w:val="000000" w:themeColor="text1"/>
        </w:rPr>
        <w:t>Journal of International Affairs, 71</w:t>
      </w:r>
      <w:r w:rsidRPr="00E60DF2">
        <w:rPr>
          <w:noProof/>
          <w:color w:val="000000" w:themeColor="text1"/>
        </w:rPr>
        <w:t xml:space="preserve">(1.5), 69-76. </w:t>
      </w:r>
    </w:p>
    <w:p w14:paraId="1B7265BF"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Barnidge, M., Kim, B., Sherrill, L. A., Luknar, Ž., &amp; Zhang, J. (2019). Perceived Exposure to and Avoidance of Hate Speech in Various Communication Settings. </w:t>
      </w:r>
      <w:r w:rsidRPr="00E60DF2">
        <w:rPr>
          <w:i/>
          <w:noProof/>
          <w:color w:val="000000" w:themeColor="text1"/>
        </w:rPr>
        <w:t>Telematics and Informatics</w:t>
      </w:r>
      <w:r w:rsidRPr="00E60DF2">
        <w:rPr>
          <w:noProof/>
          <w:color w:val="000000" w:themeColor="text1"/>
        </w:rPr>
        <w:t xml:space="preserve">, 101263. </w:t>
      </w:r>
    </w:p>
    <w:p w14:paraId="7C5991EE"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Bode, L. (2016). Pruning the news feed: Unfriending and unfollowing political content on social media. </w:t>
      </w:r>
      <w:r w:rsidRPr="00E60DF2">
        <w:rPr>
          <w:i/>
          <w:noProof/>
          <w:color w:val="000000" w:themeColor="text1"/>
        </w:rPr>
        <w:t>Research &amp; Politics, 3</w:t>
      </w:r>
      <w:r w:rsidRPr="00E60DF2">
        <w:rPr>
          <w:noProof/>
          <w:color w:val="000000" w:themeColor="text1"/>
        </w:rPr>
        <w:t>(3). doi:10.1177/2053168016661873</w:t>
      </w:r>
    </w:p>
    <w:p w14:paraId="1E372E49"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Calvert, C. (1997). Hate speech and its harms: A communication theory perspective. </w:t>
      </w:r>
      <w:r w:rsidRPr="00E60DF2">
        <w:rPr>
          <w:i/>
          <w:noProof/>
          <w:color w:val="000000" w:themeColor="text1"/>
        </w:rPr>
        <w:t>Journal of Communication, 47</w:t>
      </w:r>
      <w:r w:rsidRPr="00E60DF2">
        <w:rPr>
          <w:noProof/>
          <w:color w:val="000000" w:themeColor="text1"/>
        </w:rPr>
        <w:t xml:space="preserve">(1), 4-19. </w:t>
      </w:r>
    </w:p>
    <w:p w14:paraId="3F16085C"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Cassidy, E. M. (2013). </w:t>
      </w:r>
      <w:r w:rsidRPr="00E60DF2">
        <w:rPr>
          <w:i/>
          <w:noProof/>
          <w:color w:val="000000" w:themeColor="text1"/>
        </w:rPr>
        <w:t>Gay men, social media and self-presentation: Managing identities in Gaydar, Facebook and beyond.</w:t>
      </w:r>
      <w:r w:rsidRPr="00E60DF2">
        <w:rPr>
          <w:noProof/>
          <w:color w:val="000000" w:themeColor="text1"/>
        </w:rPr>
        <w:t xml:space="preserve"> Queensland University of Technology, </w:t>
      </w:r>
    </w:p>
    <w:p w14:paraId="1DA2AAA9"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de Vries, M. (2018). </w:t>
      </w:r>
      <w:r w:rsidRPr="00E60DF2">
        <w:rPr>
          <w:i/>
          <w:noProof/>
          <w:color w:val="000000" w:themeColor="text1"/>
        </w:rPr>
        <w:t>The Voice of Silence: Practices of Participation Among East Jerusalem Palestinians</w:t>
      </w:r>
      <w:r w:rsidRPr="00E60DF2">
        <w:rPr>
          <w:noProof/>
          <w:color w:val="000000" w:themeColor="text1"/>
        </w:rPr>
        <w:t xml:space="preserve">. Paper presented at the ICA, Prague. </w:t>
      </w:r>
    </w:p>
    <w:p w14:paraId="52B69B2B"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Denzin, N. K., &amp; Lincoln, Y. S. (2011). </w:t>
      </w:r>
      <w:r w:rsidRPr="00E60DF2">
        <w:rPr>
          <w:i/>
          <w:noProof/>
          <w:color w:val="000000" w:themeColor="text1"/>
        </w:rPr>
        <w:t>The Sage handbook of qualitative research</w:t>
      </w:r>
      <w:r w:rsidRPr="00E60DF2">
        <w:rPr>
          <w:noProof/>
          <w:color w:val="000000" w:themeColor="text1"/>
        </w:rPr>
        <w:t>: Sage.</w:t>
      </w:r>
    </w:p>
    <w:p w14:paraId="0AA11335"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Duguay, S. (2016). “He has a way gayer Facebook than I do”: Investigating sexual identity disclosure and context collapse on a social networking site. </w:t>
      </w:r>
      <w:r w:rsidRPr="00E60DF2">
        <w:rPr>
          <w:i/>
          <w:noProof/>
          <w:color w:val="000000" w:themeColor="text1"/>
        </w:rPr>
        <w:t>New Media &amp; Society, 18</w:t>
      </w:r>
      <w:r w:rsidRPr="00E60DF2">
        <w:rPr>
          <w:noProof/>
          <w:color w:val="000000" w:themeColor="text1"/>
        </w:rPr>
        <w:t>(6), 891-907. doi:10.1177/1461444814549930</w:t>
      </w:r>
    </w:p>
    <w:p w14:paraId="12124D05" w14:textId="5E8DD7FD"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Eliasoph, N. (1999). “Everyday racism” in a culture of political avoidance: Civil society, speech, and taboo. </w:t>
      </w:r>
      <w:r w:rsidRPr="00E60DF2">
        <w:rPr>
          <w:i/>
          <w:noProof/>
          <w:color w:val="000000" w:themeColor="text1"/>
        </w:rPr>
        <w:t>Social Problems, 46</w:t>
      </w:r>
      <w:r w:rsidRPr="00E60DF2">
        <w:rPr>
          <w:noProof/>
          <w:color w:val="000000" w:themeColor="text1"/>
        </w:rPr>
        <w:t xml:space="preserve">(4), 479-502. Retrieved from </w:t>
      </w:r>
      <w:hyperlink r:id="rId9" w:history="1">
        <w:r w:rsidRPr="00E60DF2">
          <w:rPr>
            <w:rStyle w:val="Hyperlink"/>
            <w:noProof/>
            <w:color w:val="000000" w:themeColor="text1"/>
          </w:rPr>
          <w:t>https://academic.oup.com/socpro/article-abstract/46/4/479/2925343</w:t>
        </w:r>
      </w:hyperlink>
    </w:p>
    <w:p w14:paraId="134D160B"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Foucault, M. (1977). </w:t>
      </w:r>
      <w:r w:rsidRPr="00E60DF2">
        <w:rPr>
          <w:i/>
          <w:noProof/>
          <w:color w:val="000000" w:themeColor="text1"/>
        </w:rPr>
        <w:t>Discipline and punish: The birth of the prison</w:t>
      </w:r>
      <w:r w:rsidRPr="00E60DF2">
        <w:rPr>
          <w:noProof/>
          <w:color w:val="000000" w:themeColor="text1"/>
        </w:rPr>
        <w:t>. New York: Vintage.</w:t>
      </w:r>
    </w:p>
    <w:p w14:paraId="7E078B31" w14:textId="7DCD76D9"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Hermann, T., Anabi, O., Heller, E., &amp; Omar, F. (2018). </w:t>
      </w:r>
      <w:r w:rsidRPr="00E60DF2">
        <w:rPr>
          <w:i/>
          <w:noProof/>
          <w:color w:val="000000" w:themeColor="text1"/>
        </w:rPr>
        <w:t>The Israeli Democracy Index 2018</w:t>
      </w:r>
      <w:r w:rsidRPr="00E60DF2">
        <w:rPr>
          <w:noProof/>
          <w:color w:val="000000" w:themeColor="text1"/>
        </w:rPr>
        <w:t xml:space="preserve">. Retrieved from The Israel Democracy Institute: </w:t>
      </w:r>
      <w:hyperlink r:id="rId10" w:history="1">
        <w:r w:rsidRPr="00E60DF2">
          <w:rPr>
            <w:rStyle w:val="Hyperlink"/>
            <w:noProof/>
            <w:color w:val="000000" w:themeColor="text1"/>
          </w:rPr>
          <w:t>https://en.idi.org.il/media/12170/the-israeli-democracy-index-2018.pdf</w:t>
        </w:r>
      </w:hyperlink>
    </w:p>
    <w:p w14:paraId="3D551D2D"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Hogan, B. (2010). The Presentation of Self in the Age of Social Media: Distinguishing Performances and Exhibitions Online. </w:t>
      </w:r>
      <w:r w:rsidRPr="00E60DF2">
        <w:rPr>
          <w:i/>
          <w:noProof/>
          <w:color w:val="000000" w:themeColor="text1"/>
        </w:rPr>
        <w:t>Bulletin of Science, Technology &amp; Society, 30</w:t>
      </w:r>
      <w:r w:rsidRPr="00E60DF2">
        <w:rPr>
          <w:noProof/>
          <w:color w:val="000000" w:themeColor="text1"/>
        </w:rPr>
        <w:t>(6), 377-386. doi:10.1177/0270467610385893</w:t>
      </w:r>
    </w:p>
    <w:p w14:paraId="77D184B5"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Jamal, A. (2009). </w:t>
      </w:r>
      <w:r w:rsidRPr="00E60DF2">
        <w:rPr>
          <w:i/>
          <w:noProof/>
          <w:color w:val="000000" w:themeColor="text1"/>
        </w:rPr>
        <w:t>The Arab public sphere in Israel: Media space and cultural resistance</w:t>
      </w:r>
      <w:r w:rsidRPr="00E60DF2">
        <w:rPr>
          <w:noProof/>
          <w:color w:val="000000" w:themeColor="text1"/>
        </w:rPr>
        <w:t>: Indiana University Press.</w:t>
      </w:r>
    </w:p>
    <w:p w14:paraId="66DE6133"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John, N. A., &amp; Dvir-Gvirsman, S. (2015). ‘I don’t Like you any more’: Facebook unfriending by Israelis during the Israel-Gaza conflict of 2014. </w:t>
      </w:r>
      <w:r w:rsidRPr="00E60DF2">
        <w:rPr>
          <w:i/>
          <w:noProof/>
          <w:color w:val="000000" w:themeColor="text1"/>
        </w:rPr>
        <w:t>Journal of Communication, 65</w:t>
      </w:r>
      <w:r w:rsidRPr="00E60DF2">
        <w:rPr>
          <w:noProof/>
          <w:color w:val="000000" w:themeColor="text1"/>
        </w:rPr>
        <w:t>(6), 953–974. doi:10.1111/jcom.12188</w:t>
      </w:r>
    </w:p>
    <w:p w14:paraId="716F3BD7"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John, N. A., &amp; Gal, N. (2018). “He’s Got His Own Sea”: Political Facebook Unfriending in the Personal Public Sphere. </w:t>
      </w:r>
      <w:r w:rsidRPr="00E60DF2">
        <w:rPr>
          <w:i/>
          <w:noProof/>
          <w:color w:val="000000" w:themeColor="text1"/>
        </w:rPr>
        <w:t>International Journal of Communication, 12</w:t>
      </w:r>
      <w:r w:rsidRPr="00E60DF2">
        <w:rPr>
          <w:noProof/>
          <w:color w:val="000000" w:themeColor="text1"/>
        </w:rPr>
        <w:t xml:space="preserve">, 18. </w:t>
      </w:r>
    </w:p>
    <w:p w14:paraId="63BA7F07"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Khattab, N., Miaari, S., &amp; Stier, H. (Eds.). (2016). </w:t>
      </w:r>
      <w:r w:rsidRPr="00E60DF2">
        <w:rPr>
          <w:i/>
          <w:noProof/>
          <w:color w:val="000000" w:themeColor="text1"/>
        </w:rPr>
        <w:t>Socioeconomic inequality in Israel: A theoretical and empirical analysis</w:t>
      </w:r>
      <w:r w:rsidRPr="00E60DF2">
        <w:rPr>
          <w:noProof/>
          <w:color w:val="000000" w:themeColor="text1"/>
        </w:rPr>
        <w:t>. Hampshire, UK: Palgrave Macmillan.</w:t>
      </w:r>
    </w:p>
    <w:p w14:paraId="21426FC3"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Krämer, N., Hoffmann, L., &amp; Eimler, S. (2015). Not Breaking Bonds on Facebook–Mixed–Methods Research on the Influence of Individuals’ Need to Belong on ‘Unfriending’ Behavior on Facebook. </w:t>
      </w:r>
      <w:r w:rsidRPr="00E60DF2">
        <w:rPr>
          <w:i/>
          <w:noProof/>
          <w:color w:val="000000" w:themeColor="text1"/>
        </w:rPr>
        <w:t>International Journal of Developmental Science, 9</w:t>
      </w:r>
      <w:r w:rsidRPr="00E60DF2">
        <w:rPr>
          <w:noProof/>
          <w:color w:val="000000" w:themeColor="text1"/>
        </w:rPr>
        <w:t xml:space="preserve">(2), 61-74. </w:t>
      </w:r>
    </w:p>
    <w:p w14:paraId="68F8AA09"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Lewin-Epstein, N., &amp; Semyonov, M. (1993). </w:t>
      </w:r>
      <w:r w:rsidRPr="00E60DF2">
        <w:rPr>
          <w:i/>
          <w:noProof/>
          <w:color w:val="000000" w:themeColor="text1"/>
        </w:rPr>
        <w:t>The Arab minority in Israel's economy: Patterns of ethnic inequality</w:t>
      </w:r>
      <w:r w:rsidRPr="00E60DF2">
        <w:rPr>
          <w:noProof/>
          <w:color w:val="000000" w:themeColor="text1"/>
        </w:rPr>
        <w:t>. Boulder, Colo: Boulder, Colo : Westview Press.</w:t>
      </w:r>
    </w:p>
    <w:p w14:paraId="362C8EA5"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lastRenderedPageBreak/>
        <w:t xml:space="preserve">Light, B., &amp; Cassidy, E. (2014). Strategies for the suspension and prevention of connection: Rendering disconnection as socioeconomic lubricant with Facebook. </w:t>
      </w:r>
      <w:r w:rsidRPr="00E60DF2">
        <w:rPr>
          <w:i/>
          <w:noProof/>
          <w:color w:val="000000" w:themeColor="text1"/>
        </w:rPr>
        <w:t>New Media &amp; Society, 16</w:t>
      </w:r>
      <w:r w:rsidRPr="00E60DF2">
        <w:rPr>
          <w:noProof/>
          <w:color w:val="000000" w:themeColor="text1"/>
        </w:rPr>
        <w:t>(7), 1169-1184. doi:10.1177/1461444814544002</w:t>
      </w:r>
    </w:p>
    <w:p w14:paraId="1E346BAE"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Lopez, M. G., &amp; Ovaska, S. (2013). </w:t>
      </w:r>
      <w:r w:rsidRPr="00E60DF2">
        <w:rPr>
          <w:i/>
          <w:noProof/>
          <w:color w:val="000000" w:themeColor="text1"/>
        </w:rPr>
        <w:t>A look at unsociability on Facebook.</w:t>
      </w:r>
      <w:r w:rsidRPr="00E60DF2">
        <w:rPr>
          <w:noProof/>
          <w:color w:val="000000" w:themeColor="text1"/>
        </w:rPr>
        <w:t xml:space="preserve"> Paper presented at the 27th International BCS Human Computer Interaction Conference.</w:t>
      </w:r>
    </w:p>
    <w:p w14:paraId="7D9F0ADE"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Lukes, S. (1974). </w:t>
      </w:r>
      <w:r w:rsidRPr="00E60DF2">
        <w:rPr>
          <w:i/>
          <w:noProof/>
          <w:color w:val="000000" w:themeColor="text1"/>
        </w:rPr>
        <w:t>Power: A radical view</w:t>
      </w:r>
      <w:r w:rsidRPr="00E60DF2">
        <w:rPr>
          <w:noProof/>
          <w:color w:val="000000" w:themeColor="text1"/>
        </w:rPr>
        <w:t>. London: The Macmillan Press Ltd.</w:t>
      </w:r>
    </w:p>
    <w:p w14:paraId="6AD2FB6C"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Maoz, I. (2011). Does contact work in protracted asymmetrical conflict? Appraising 20 years of reconciliation-aimed encounters between Israeli Jews and Palestinians. </w:t>
      </w:r>
      <w:r w:rsidRPr="00E60DF2">
        <w:rPr>
          <w:i/>
          <w:noProof/>
          <w:color w:val="000000" w:themeColor="text1"/>
        </w:rPr>
        <w:t>Journal of Peace Research, 48</w:t>
      </w:r>
      <w:r w:rsidRPr="00E60DF2">
        <w:rPr>
          <w:noProof/>
          <w:color w:val="000000" w:themeColor="text1"/>
        </w:rPr>
        <w:t xml:space="preserve">(1), 115-125. </w:t>
      </w:r>
    </w:p>
    <w:p w14:paraId="2CBCB915"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Marwick, A. (2012). The public domain: Surveillance in everyday life. </w:t>
      </w:r>
      <w:r w:rsidRPr="00E60DF2">
        <w:rPr>
          <w:i/>
          <w:noProof/>
          <w:color w:val="000000" w:themeColor="text1"/>
        </w:rPr>
        <w:t>Surveillance &amp; Society, 9</w:t>
      </w:r>
      <w:r w:rsidRPr="00E60DF2">
        <w:rPr>
          <w:noProof/>
          <w:color w:val="000000" w:themeColor="text1"/>
        </w:rPr>
        <w:t xml:space="preserve">(4), 378-393. </w:t>
      </w:r>
    </w:p>
    <w:p w14:paraId="43004CB8"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Okun, B. S., &amp; Friedlander, D. (2005). Educational stratification among Arabs and Jews in Israel: Historical disadvantage, discrimination, and opportunity. </w:t>
      </w:r>
      <w:r w:rsidRPr="00E60DF2">
        <w:rPr>
          <w:i/>
          <w:noProof/>
          <w:color w:val="000000" w:themeColor="text1"/>
        </w:rPr>
        <w:t>Population studies, 59</w:t>
      </w:r>
      <w:r w:rsidRPr="00E60DF2">
        <w:rPr>
          <w:noProof/>
          <w:color w:val="000000" w:themeColor="text1"/>
        </w:rPr>
        <w:t xml:space="preserve">(2), 163-180. </w:t>
      </w:r>
    </w:p>
    <w:p w14:paraId="40B3606E"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Rouhana, N. N., &amp; Sabbagh-Khoury, A. (2015). Settler-colonial citizenship: conceptualizing the relationship between Israel and its Palestinian citizens. </w:t>
      </w:r>
      <w:r w:rsidRPr="00E60DF2">
        <w:rPr>
          <w:i/>
          <w:noProof/>
          <w:color w:val="000000" w:themeColor="text1"/>
        </w:rPr>
        <w:t>Settler Colonial Studies, 5</w:t>
      </w:r>
      <w:r w:rsidRPr="00E60DF2">
        <w:rPr>
          <w:noProof/>
          <w:color w:val="000000" w:themeColor="text1"/>
        </w:rPr>
        <w:t>(3), 205-225. doi:10.1080/2201473X.2014.947671</w:t>
      </w:r>
    </w:p>
    <w:p w14:paraId="2872DECE"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Saabneh, A. M. (2015). Arab–Jewish gap in life expectancy in Israel. </w:t>
      </w:r>
      <w:r w:rsidRPr="00E60DF2">
        <w:rPr>
          <w:i/>
          <w:noProof/>
          <w:color w:val="000000" w:themeColor="text1"/>
        </w:rPr>
        <w:t>The European Journal of Public Health, 26</w:t>
      </w:r>
      <w:r w:rsidRPr="00E60DF2">
        <w:rPr>
          <w:noProof/>
          <w:color w:val="000000" w:themeColor="text1"/>
        </w:rPr>
        <w:t xml:space="preserve">(3), 433-438. </w:t>
      </w:r>
    </w:p>
    <w:p w14:paraId="59FCD5F9"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Sabbagh-Khoury, A. (2010). Palestinian Predicaments: Jewish Immigration and Refugee Repatriation. In R. A. Kanaaneh &amp; I. Nusair (Eds.), </w:t>
      </w:r>
      <w:r w:rsidRPr="00E60DF2">
        <w:rPr>
          <w:i/>
          <w:noProof/>
          <w:color w:val="000000" w:themeColor="text1"/>
        </w:rPr>
        <w:t>Displaced at home: Ethnicity and gender among Palestinians in Israel</w:t>
      </w:r>
      <w:r w:rsidRPr="00E60DF2">
        <w:rPr>
          <w:noProof/>
          <w:color w:val="000000" w:themeColor="text1"/>
        </w:rPr>
        <w:t xml:space="preserve"> (pp. 171-188). Albany, NY: SUNY Press.</w:t>
      </w:r>
    </w:p>
    <w:p w14:paraId="34D32DE9"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Sabbagh-Khoury, A. (2018). War by Other Means Against the Palestinians in Israel. In M. Mustafa (Ed.), </w:t>
      </w:r>
      <w:r w:rsidRPr="00E60DF2">
        <w:rPr>
          <w:i/>
          <w:noProof/>
          <w:color w:val="000000" w:themeColor="text1"/>
        </w:rPr>
        <w:t>70 years of Nakbah</w:t>
      </w:r>
      <w:r w:rsidRPr="00E60DF2">
        <w:rPr>
          <w:noProof/>
          <w:color w:val="000000" w:themeColor="text1"/>
        </w:rPr>
        <w:t xml:space="preserve"> (pp. 12-18). Haifa, Israel: Mada al-Carmel–Arab Center for Applied Social Research.</w:t>
      </w:r>
    </w:p>
    <w:p w14:paraId="3E6519FC"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Schwarz, O., &amp; Shani, G. (2016). Culture in mediated interaction: Political defriending on Facebook and the limits of networked individualism. </w:t>
      </w:r>
      <w:r w:rsidRPr="00E60DF2">
        <w:rPr>
          <w:i/>
          <w:noProof/>
          <w:color w:val="000000" w:themeColor="text1"/>
        </w:rPr>
        <w:t>American Journal of Cultural Sociology</w:t>
      </w:r>
      <w:r w:rsidRPr="00E60DF2">
        <w:rPr>
          <w:noProof/>
          <w:color w:val="000000" w:themeColor="text1"/>
        </w:rPr>
        <w:t>. doi:10.1057/s41290-016-0006-6</w:t>
      </w:r>
    </w:p>
    <w:p w14:paraId="4896A6A5"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Scott, J. C. (1990). </w:t>
      </w:r>
      <w:r w:rsidRPr="00E60DF2">
        <w:rPr>
          <w:i/>
          <w:noProof/>
          <w:color w:val="000000" w:themeColor="text1"/>
        </w:rPr>
        <w:t>Domination and the arts of resistance: Hidden transcripts</w:t>
      </w:r>
      <w:r w:rsidRPr="00E60DF2">
        <w:rPr>
          <w:noProof/>
          <w:color w:val="000000" w:themeColor="text1"/>
        </w:rPr>
        <w:t>: Yale university press.</w:t>
      </w:r>
    </w:p>
    <w:p w14:paraId="0B3548E4"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Shalhoub-Kevorkian, N. (2015). </w:t>
      </w:r>
      <w:r w:rsidRPr="00E60DF2">
        <w:rPr>
          <w:i/>
          <w:noProof/>
          <w:color w:val="000000" w:themeColor="text1"/>
        </w:rPr>
        <w:t>Security theology, surveillance and the politics of fear</w:t>
      </w:r>
      <w:r w:rsidRPr="00E60DF2">
        <w:rPr>
          <w:noProof/>
          <w:color w:val="000000" w:themeColor="text1"/>
        </w:rPr>
        <w:t>. Cambridge: Cambridge University Press.</w:t>
      </w:r>
    </w:p>
    <w:p w14:paraId="6809C6FD"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Shalhoub-Kevorkian, N. (2017). Settler Colonialism, Surveillance, and Fear,. In N. N. Rouhana (Ed.), </w:t>
      </w:r>
      <w:r w:rsidRPr="00E60DF2">
        <w:rPr>
          <w:i/>
          <w:noProof/>
          <w:color w:val="000000" w:themeColor="text1"/>
        </w:rPr>
        <w:t>Israel and its Palestinian Citizens: Ethnic Privileges in the Jewish State</w:t>
      </w:r>
      <w:r w:rsidRPr="00E60DF2">
        <w:rPr>
          <w:noProof/>
          <w:color w:val="000000" w:themeColor="text1"/>
        </w:rPr>
        <w:t xml:space="preserve"> (pp. 336-366). Cambridge: Cambridge University Press.</w:t>
      </w:r>
    </w:p>
    <w:p w14:paraId="29F61B6D"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Sibona, C. (2014). </w:t>
      </w:r>
      <w:r w:rsidRPr="00E60DF2">
        <w:rPr>
          <w:i/>
          <w:noProof/>
          <w:color w:val="000000" w:themeColor="text1"/>
        </w:rPr>
        <w:t>Unfriending on Facebook: Context Collapse and Unfriending Behaviors.</w:t>
      </w:r>
      <w:r w:rsidRPr="00E60DF2">
        <w:rPr>
          <w:noProof/>
          <w:color w:val="000000" w:themeColor="text1"/>
        </w:rPr>
        <w:t xml:space="preserve"> Paper presented at the System Sciences (HICSS), 2014 47th Hawaii International Conference on System Science.</w:t>
      </w:r>
    </w:p>
    <w:p w14:paraId="61275C6B"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Sibona, C., &amp; Walczak, S. (2011). </w:t>
      </w:r>
      <w:r w:rsidRPr="00E60DF2">
        <w:rPr>
          <w:i/>
          <w:noProof/>
          <w:color w:val="000000" w:themeColor="text1"/>
        </w:rPr>
        <w:t>Unfriending on Facebook: Friend request and online/offline behavior analysis.</w:t>
      </w:r>
      <w:r w:rsidRPr="00E60DF2">
        <w:rPr>
          <w:noProof/>
          <w:color w:val="000000" w:themeColor="text1"/>
        </w:rPr>
        <w:t xml:space="preserve"> Paper presented at the System Sciences (HICSS), 2011 44th Hawaii International Conference on System Sciences.</w:t>
      </w:r>
    </w:p>
    <w:p w14:paraId="552122C7"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Sibona, C., &amp; Walczak, S. (2012). </w:t>
      </w:r>
      <w:r w:rsidRPr="00E60DF2">
        <w:rPr>
          <w:i/>
          <w:noProof/>
          <w:color w:val="000000" w:themeColor="text1"/>
        </w:rPr>
        <w:t>Purposive Sampling on Twitter: A Case Study</w:t>
      </w:r>
      <w:r w:rsidRPr="00E60DF2">
        <w:rPr>
          <w:noProof/>
          <w:color w:val="000000" w:themeColor="text1"/>
        </w:rPr>
        <w:t xml:space="preserve">. Paper presented at the Proceedings of the 2012 45th Hawaii International Conference on System Sciences. </w:t>
      </w:r>
    </w:p>
    <w:p w14:paraId="0B95A99D"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lastRenderedPageBreak/>
        <w:t xml:space="preserve">Sorek, T. (2011). The changing patterns of disciplining Palestinian national memory in Israel. In E. Zureik, D. Lyon, &amp; Y. Abu-Laban (Eds.), </w:t>
      </w:r>
      <w:r w:rsidRPr="00E60DF2">
        <w:rPr>
          <w:i/>
          <w:noProof/>
          <w:color w:val="000000" w:themeColor="text1"/>
        </w:rPr>
        <w:t>Surveillance and control in Israel/Palestine: Population, territory and power</w:t>
      </w:r>
      <w:r w:rsidRPr="00E60DF2">
        <w:rPr>
          <w:noProof/>
          <w:color w:val="000000" w:themeColor="text1"/>
        </w:rPr>
        <w:t xml:space="preserve"> (pp. 113-129). New York, NY: Routledge.</w:t>
      </w:r>
    </w:p>
    <w:p w14:paraId="03B0C756"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Trottier, D. (2012). </w:t>
      </w:r>
      <w:r w:rsidRPr="00E60DF2">
        <w:rPr>
          <w:i/>
          <w:noProof/>
          <w:color w:val="000000" w:themeColor="text1"/>
        </w:rPr>
        <w:t>Social media as surveillance: Rethinking visibility in a converging world</w:t>
      </w:r>
      <w:r w:rsidRPr="00E60DF2">
        <w:rPr>
          <w:noProof/>
          <w:color w:val="000000" w:themeColor="text1"/>
        </w:rPr>
        <w:t>. Farnham, UK: Ashgate.</w:t>
      </w:r>
    </w:p>
    <w:p w14:paraId="4B0D30F0"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Wellman, B. (1983). Network analysis: Some basic principles. </w:t>
      </w:r>
      <w:r w:rsidRPr="00E60DF2">
        <w:rPr>
          <w:i/>
          <w:noProof/>
          <w:color w:val="000000" w:themeColor="text1"/>
        </w:rPr>
        <w:t>Sociological theory, 1</w:t>
      </w:r>
      <w:r w:rsidRPr="00E60DF2">
        <w:rPr>
          <w:noProof/>
          <w:color w:val="000000" w:themeColor="text1"/>
        </w:rPr>
        <w:t xml:space="preserve">(1), 155-200. </w:t>
      </w:r>
    </w:p>
    <w:p w14:paraId="1B19864E"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Wells, C., Cramer, K. J., Wagner, M. W., Alvarez, G., Friedland, L. A., Shah, D. V., . . . Franklin, C. (2017). When we stop talking politics: The maintenance and closing of conversation in contentious times. </w:t>
      </w:r>
      <w:r w:rsidRPr="00E60DF2">
        <w:rPr>
          <w:i/>
          <w:noProof/>
          <w:color w:val="000000" w:themeColor="text1"/>
        </w:rPr>
        <w:t>Journal of Communication, 67</w:t>
      </w:r>
      <w:r w:rsidRPr="00E60DF2">
        <w:rPr>
          <w:noProof/>
          <w:color w:val="000000" w:themeColor="text1"/>
        </w:rPr>
        <w:t xml:space="preserve">(1), 131-157. </w:t>
      </w:r>
    </w:p>
    <w:p w14:paraId="7DF42BC1" w14:textId="78EF1B02"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Yang, J., Barnidge, M., &amp; Rojas, H. (2017). The politics of “Unfriending”: User filtration in response to political disagreement on social media. </w:t>
      </w:r>
      <w:r w:rsidRPr="00E60DF2">
        <w:rPr>
          <w:i/>
          <w:noProof/>
          <w:color w:val="000000" w:themeColor="text1"/>
        </w:rPr>
        <w:t>Computers in Human Behavior, 70</w:t>
      </w:r>
      <w:r w:rsidRPr="00E60DF2">
        <w:rPr>
          <w:noProof/>
          <w:color w:val="000000" w:themeColor="text1"/>
        </w:rPr>
        <w:t>, 22-29. doi:</w:t>
      </w:r>
      <w:hyperlink r:id="rId11" w:history="1">
        <w:r w:rsidRPr="00E60DF2">
          <w:rPr>
            <w:rStyle w:val="Hyperlink"/>
            <w:noProof/>
            <w:color w:val="000000" w:themeColor="text1"/>
          </w:rPr>
          <w:t>http://dx.doi.org/10.1016/j.chb.2016.12.079</w:t>
        </w:r>
      </w:hyperlink>
    </w:p>
    <w:p w14:paraId="72466C3A"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Zhu, Q., Skoric, M., &amp; Shen, F. (2016). I Shield Myself From Thee: Selective Avoidance on Social Media During Political Protests. </w:t>
      </w:r>
      <w:r w:rsidRPr="00E60DF2">
        <w:rPr>
          <w:i/>
          <w:noProof/>
          <w:color w:val="000000" w:themeColor="text1"/>
        </w:rPr>
        <w:t>Political Communication</w:t>
      </w:r>
      <w:r w:rsidRPr="00E60DF2">
        <w:rPr>
          <w:noProof/>
          <w:color w:val="000000" w:themeColor="text1"/>
        </w:rPr>
        <w:t>, 1-20. doi:10.1080/10584609.2016.1222471</w:t>
      </w:r>
    </w:p>
    <w:p w14:paraId="73E0F836" w14:textId="77777777" w:rsidR="00461ADE" w:rsidRPr="00E60DF2" w:rsidRDefault="00461ADE" w:rsidP="00461ADE">
      <w:pPr>
        <w:pStyle w:val="EndNoteBibliography"/>
        <w:ind w:left="720" w:hanging="720"/>
        <w:rPr>
          <w:noProof/>
          <w:color w:val="000000" w:themeColor="text1"/>
        </w:rPr>
      </w:pPr>
      <w:r w:rsidRPr="00E60DF2">
        <w:rPr>
          <w:noProof/>
          <w:color w:val="000000" w:themeColor="text1"/>
        </w:rPr>
        <w:t xml:space="preserve">Zureik, E. (2011). Colonialism, surveillance, and population control: Israel/Palestine. In E. Zureik, D. Lyon, &amp; Y. Abu-Laban (Eds.), </w:t>
      </w:r>
      <w:r w:rsidRPr="00E60DF2">
        <w:rPr>
          <w:i/>
          <w:noProof/>
          <w:color w:val="000000" w:themeColor="text1"/>
        </w:rPr>
        <w:t>Surveillance and control in Israel/Palestine: Population, territory and power</w:t>
      </w:r>
      <w:r w:rsidRPr="00E60DF2">
        <w:rPr>
          <w:noProof/>
          <w:color w:val="000000" w:themeColor="text1"/>
        </w:rPr>
        <w:t xml:space="preserve"> (pp. 3-46). New York, NY: Routledge.</w:t>
      </w:r>
    </w:p>
    <w:p w14:paraId="0000007C" w14:textId="2CFC345E" w:rsidR="00D94BCD" w:rsidRPr="00E60DF2" w:rsidRDefault="007362A1" w:rsidP="00461ADE">
      <w:pPr>
        <w:spacing w:line="480" w:lineRule="auto"/>
        <w:jc w:val="both"/>
        <w:rPr>
          <w:rFonts w:asciiTheme="majorBidi" w:hAnsiTheme="majorBidi" w:cstheme="majorBidi"/>
          <w:color w:val="000000" w:themeColor="text1"/>
          <w:sz w:val="24"/>
          <w:szCs w:val="24"/>
        </w:rPr>
      </w:pPr>
      <w:r w:rsidRPr="00E60DF2">
        <w:rPr>
          <w:rFonts w:asciiTheme="majorBidi" w:hAnsiTheme="majorBidi" w:cstheme="majorBidi"/>
          <w:color w:val="000000" w:themeColor="text1"/>
          <w:sz w:val="24"/>
          <w:szCs w:val="24"/>
        </w:rPr>
        <w:fldChar w:fldCharType="end"/>
      </w:r>
      <w:r w:rsidR="008D73CE" w:rsidRPr="00E60DF2">
        <w:rPr>
          <w:rFonts w:asciiTheme="majorBidi" w:hAnsiTheme="majorBidi" w:cstheme="majorBidi"/>
          <w:color w:val="000000" w:themeColor="text1"/>
          <w:sz w:val="24"/>
          <w:szCs w:val="24"/>
        </w:rPr>
        <w:fldChar w:fldCharType="begin"/>
      </w:r>
      <w:r w:rsidR="008D73CE" w:rsidRPr="00E60DF2">
        <w:rPr>
          <w:rFonts w:asciiTheme="majorBidi" w:hAnsiTheme="majorBidi" w:cstheme="majorBidi"/>
          <w:color w:val="000000" w:themeColor="text1"/>
          <w:sz w:val="24"/>
          <w:szCs w:val="24"/>
        </w:rPr>
        <w:instrText xml:space="preserve"> ADDIN </w:instrText>
      </w:r>
      <w:r w:rsidR="008D73CE" w:rsidRPr="00E60DF2">
        <w:rPr>
          <w:rFonts w:asciiTheme="majorBidi" w:hAnsiTheme="majorBidi" w:cstheme="majorBidi"/>
          <w:color w:val="000000" w:themeColor="text1"/>
          <w:sz w:val="24"/>
          <w:szCs w:val="24"/>
        </w:rPr>
        <w:fldChar w:fldCharType="end"/>
      </w:r>
    </w:p>
    <w:sectPr w:rsidR="00D94BCD" w:rsidRPr="00E60DF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1B66" w14:textId="77777777" w:rsidR="003C497B" w:rsidRDefault="003C497B">
      <w:pPr>
        <w:spacing w:line="240" w:lineRule="auto"/>
      </w:pPr>
      <w:r>
        <w:separator/>
      </w:r>
    </w:p>
  </w:endnote>
  <w:endnote w:type="continuationSeparator" w:id="0">
    <w:p w14:paraId="1E0D2D56" w14:textId="77777777" w:rsidR="003C497B" w:rsidRDefault="003C497B">
      <w:pPr>
        <w:spacing w:line="240" w:lineRule="auto"/>
      </w:pPr>
      <w:r>
        <w:continuationSeparator/>
      </w:r>
    </w:p>
  </w:endnote>
  <w:endnote w:id="1">
    <w:p w14:paraId="4AEBA64D" w14:textId="33C1F9EB" w:rsidR="00102230" w:rsidRPr="00D03AB6" w:rsidRDefault="00102230">
      <w:pPr>
        <w:pStyle w:val="EndnoteText"/>
        <w:rPr>
          <w:rFonts w:asciiTheme="majorBidi" w:hAnsiTheme="majorBidi" w:cstheme="majorBidi"/>
          <w:color w:val="000000" w:themeColor="text1"/>
        </w:rPr>
      </w:pPr>
      <w:r w:rsidRPr="00D03AB6">
        <w:rPr>
          <w:rStyle w:val="EndnoteReference"/>
          <w:rFonts w:asciiTheme="majorBidi" w:hAnsiTheme="majorBidi" w:cstheme="majorBidi"/>
          <w:color w:val="000000" w:themeColor="text1"/>
        </w:rPr>
        <w:endnoteRef/>
      </w:r>
      <w:r w:rsidRPr="00D03AB6">
        <w:rPr>
          <w:rFonts w:asciiTheme="majorBidi" w:hAnsiTheme="majorBidi" w:cstheme="majorBidi"/>
          <w:color w:val="000000" w:themeColor="text1"/>
        </w:rPr>
        <w:t xml:space="preserve"> We adopt here the conceptualization of power offered by </w:t>
      </w:r>
      <w:proofErr w:type="spellStart"/>
      <w:r w:rsidRPr="00D03AB6">
        <w:rPr>
          <w:rFonts w:asciiTheme="majorBidi" w:hAnsiTheme="majorBidi" w:cstheme="majorBidi"/>
          <w:color w:val="000000" w:themeColor="text1"/>
        </w:rPr>
        <w:t>Lukes</w:t>
      </w:r>
      <w:proofErr w:type="spellEnd"/>
      <w:r w:rsidRPr="00D03AB6">
        <w:rPr>
          <w:rFonts w:asciiTheme="majorBidi" w:hAnsiTheme="majorBidi" w:cstheme="majorBidi"/>
          <w:color w:val="000000" w:themeColor="text1"/>
        </w:rPr>
        <w:t xml:space="preserve">: </w:t>
      </w:r>
      <w:r w:rsidR="00916810" w:rsidRPr="00D03AB6">
        <w:rPr>
          <w:rFonts w:asciiTheme="majorBidi" w:hAnsiTheme="majorBidi" w:cstheme="majorBidi"/>
          <w:color w:val="000000" w:themeColor="text1"/>
        </w:rPr>
        <w:t>‘</w:t>
      </w:r>
      <w:r w:rsidRPr="00D03AB6">
        <w:rPr>
          <w:rFonts w:asciiTheme="majorBidi" w:hAnsiTheme="majorBidi" w:cstheme="majorBidi"/>
          <w:color w:val="000000" w:themeColor="text1"/>
        </w:rPr>
        <w:t>A exercises power over B when A effects B in a manner contrary to B’s interests</w:t>
      </w:r>
      <w:r w:rsidR="00916810" w:rsidRPr="00D03AB6">
        <w:rPr>
          <w:rFonts w:asciiTheme="majorBidi" w:hAnsiTheme="majorBidi" w:cstheme="majorBidi"/>
          <w:color w:val="000000" w:themeColor="text1"/>
        </w:rPr>
        <w:t>’</w:t>
      </w:r>
      <w:r w:rsidRPr="00D03AB6">
        <w:rPr>
          <w:rFonts w:asciiTheme="majorBidi" w:hAnsiTheme="majorBidi" w:cstheme="majorBidi"/>
          <w:color w:val="000000" w:themeColor="text1"/>
        </w:rPr>
        <w:t xml:space="preserve"> </w:t>
      </w:r>
      <w:r w:rsidRPr="00D03AB6">
        <w:rPr>
          <w:rFonts w:asciiTheme="majorBidi" w:hAnsiTheme="majorBidi" w:cstheme="majorBidi"/>
          <w:color w:val="000000" w:themeColor="text1"/>
        </w:rPr>
        <w:fldChar w:fldCharType="begin"/>
      </w:r>
      <w:r w:rsidRPr="00D03AB6">
        <w:rPr>
          <w:rFonts w:asciiTheme="majorBidi" w:hAnsiTheme="majorBidi" w:cstheme="majorBidi"/>
          <w:color w:val="000000" w:themeColor="text1"/>
        </w:rPr>
        <w:instrText xml:space="preserve"> ADDIN EN.CITE &lt;EndNote&gt;&lt;Cite ExcludeAuth="1"&gt;&lt;Author&gt;Lukes&lt;/Author&gt;&lt;Year&gt;1974&lt;/Year&gt;&lt;RecNum&gt;857&lt;/RecNum&gt;&lt;Pages&gt;27&lt;/Pages&gt;&lt;DisplayText&gt;(1974, p. 27)&lt;/DisplayText&gt;&lt;record&gt;&lt;rec-number&gt;857&lt;/rec-number&gt;&lt;foreign-keys&gt;&lt;key app="EN" db-id="0vfwtpfdodrez4erzf2vrs59tfxrvarxdapv" timestamp="1575973460"&gt;857&lt;/key&gt;&lt;/foreign-keys&gt;&lt;ref-type name="Book"&gt;6&lt;/ref-type&gt;&lt;contributors&gt;&lt;authors&gt;&lt;author&gt;Lukes, Steven&lt;/author&gt;&lt;/authors&gt;&lt;/contributors&gt;&lt;titles&gt;&lt;title&gt;Power: A radical view&lt;/title&gt;&lt;/titles&gt;&lt;dates&gt;&lt;year&gt;1974&lt;/year&gt;&lt;/dates&gt;&lt;pub-location&gt;London&lt;/pub-location&gt;&lt;publisher&gt;The Macmillan Press Ltd&lt;/publisher&gt;&lt;isbn&gt;0230802575&lt;/isbn&gt;&lt;urls&gt;&lt;/urls&gt;&lt;/record&gt;&lt;/Cite&gt;&lt;/EndNote&gt;</w:instrText>
      </w:r>
      <w:r w:rsidRPr="00D03AB6">
        <w:rPr>
          <w:rFonts w:asciiTheme="majorBidi" w:hAnsiTheme="majorBidi" w:cstheme="majorBidi"/>
          <w:color w:val="000000" w:themeColor="text1"/>
        </w:rPr>
        <w:fldChar w:fldCharType="separate"/>
      </w:r>
      <w:r w:rsidRPr="00D03AB6">
        <w:rPr>
          <w:rFonts w:asciiTheme="majorBidi" w:hAnsiTheme="majorBidi" w:cstheme="majorBidi"/>
          <w:noProof/>
          <w:color w:val="000000" w:themeColor="text1"/>
        </w:rPr>
        <w:t>(1974, p. 27)</w:t>
      </w:r>
      <w:r w:rsidRPr="00D03AB6">
        <w:rPr>
          <w:rFonts w:asciiTheme="majorBidi" w:hAnsiTheme="majorBidi" w:cstheme="majorBidi"/>
          <w:color w:val="000000" w:themeColor="text1"/>
        </w:rPr>
        <w:fldChar w:fldCharType="end"/>
      </w:r>
      <w:r w:rsidRPr="00D03AB6">
        <w:rPr>
          <w:rFonts w:asciiTheme="majorBidi" w:hAnsiTheme="majorBidi" w:cstheme="majorBidi"/>
          <w:color w:val="000000" w:themeColor="text1"/>
        </w:rPr>
        <w:t xml:space="preserve">. We are aware of the debates over this conceptualization, though for the purposes of this article, </w:t>
      </w:r>
      <w:r w:rsidR="00916810" w:rsidRPr="00D03AB6">
        <w:rPr>
          <w:rFonts w:asciiTheme="majorBidi" w:hAnsiTheme="majorBidi" w:cstheme="majorBidi"/>
          <w:color w:val="000000" w:themeColor="text1"/>
        </w:rPr>
        <w:t xml:space="preserve">we find it </w:t>
      </w:r>
      <w:r w:rsidRPr="00D03AB6">
        <w:rPr>
          <w:rFonts w:asciiTheme="majorBidi" w:hAnsiTheme="majorBidi" w:cstheme="majorBidi"/>
          <w:color w:val="000000" w:themeColor="text1"/>
        </w:rPr>
        <w:t>sufficient.</w:t>
      </w:r>
    </w:p>
  </w:endnote>
  <w:endnote w:id="2">
    <w:p w14:paraId="35683C1C" w14:textId="7CA8BAE8" w:rsidR="00E82838" w:rsidRPr="00D03AB6" w:rsidRDefault="00E82838">
      <w:pPr>
        <w:pStyle w:val="EndnoteText"/>
        <w:rPr>
          <w:rFonts w:asciiTheme="majorBidi" w:hAnsiTheme="majorBidi" w:cstheme="majorBidi"/>
          <w:color w:val="000000" w:themeColor="text1"/>
        </w:rPr>
      </w:pPr>
      <w:r w:rsidRPr="00D03AB6">
        <w:rPr>
          <w:rStyle w:val="EndnoteReference"/>
          <w:rFonts w:asciiTheme="majorBidi" w:hAnsiTheme="majorBidi" w:cstheme="majorBidi"/>
          <w:color w:val="000000" w:themeColor="text1"/>
        </w:rPr>
        <w:endnoteRef/>
      </w:r>
      <w:r w:rsidRPr="00D03AB6">
        <w:rPr>
          <w:rFonts w:asciiTheme="majorBidi" w:hAnsiTheme="majorBidi" w:cstheme="majorBidi"/>
          <w:color w:val="000000" w:themeColor="text1"/>
        </w:rPr>
        <w:t xml:space="preserve"> Encounters with racism were so common that one wonders how different Barnidge and colleag</w:t>
      </w:r>
      <w:r w:rsidR="00D87582" w:rsidRPr="00D03AB6">
        <w:rPr>
          <w:rFonts w:asciiTheme="majorBidi" w:hAnsiTheme="majorBidi" w:cstheme="majorBidi"/>
          <w:color w:val="000000" w:themeColor="text1"/>
        </w:rPr>
        <w:t>u</w:t>
      </w:r>
      <w:r w:rsidRPr="00D03AB6">
        <w:rPr>
          <w:rFonts w:asciiTheme="majorBidi" w:hAnsiTheme="majorBidi" w:cstheme="majorBidi"/>
          <w:color w:val="000000" w:themeColor="text1"/>
        </w:rPr>
        <w:t xml:space="preserve">es’ </w:t>
      </w:r>
      <w:r w:rsidRPr="00D03AB6">
        <w:rPr>
          <w:rFonts w:asciiTheme="majorBidi" w:hAnsiTheme="majorBidi" w:cstheme="majorBidi"/>
          <w:color w:val="000000" w:themeColor="text1"/>
        </w:rPr>
        <w:fldChar w:fldCharType="begin"/>
      </w:r>
      <w:r w:rsidRPr="00D03AB6">
        <w:rPr>
          <w:rFonts w:asciiTheme="majorBidi" w:hAnsiTheme="majorBidi" w:cstheme="majorBidi"/>
          <w:color w:val="000000" w:themeColor="text1"/>
        </w:rPr>
        <w:instrText xml:space="preserve"> ADDIN EN.CITE &lt;EndNote&gt;&lt;Cite ExcludeAuth="1"&gt;&lt;Author&gt;Barnidge&lt;/Author&gt;&lt;Year&gt;2019&lt;/Year&gt;&lt;RecNum&gt;760&lt;/RecNum&gt;&lt;DisplayText&gt;(2019)&lt;/DisplayText&gt;&lt;record&gt;&lt;rec-number&gt;760&lt;/rec-number&gt;&lt;foreign-keys&gt;&lt;key app="EN" db-id="0vfwtpfdodrez4erzf2vrs59tfxrvarxdapv" timestamp="1565587763"&gt;760&lt;/key&gt;&lt;/foreign-keys&gt;&lt;ref-type name="Journal Article"&gt;17&lt;/ref-type&gt;&lt;contributors&gt;&lt;authors&gt;&lt;author&gt;Barnidge, Matthew&lt;/author&gt;&lt;author&gt;Kim, Bumsoo&lt;/author&gt;&lt;author&gt;Sherrill, Lindsey A&lt;/author&gt;&lt;author&gt;Luknar, Žiga&lt;/author&gt;&lt;author&gt;Zhang, Jiehua&lt;/author&gt;&lt;/authors&gt;&lt;/contributors&gt;&lt;titles&gt;&lt;title&gt;Perceived Exposure to and Avoidance of Hate Speech in Various Communication Settings&lt;/title&gt;&lt;secondary-title&gt;Telematics and Informatics&lt;/secondary-title&gt;&lt;/titles&gt;&lt;periodical&gt;&lt;full-title&gt;Telematics and Informatics&lt;/full-title&gt;&lt;/periodical&gt;&lt;pages&gt;101263&lt;/pages&gt;&lt;dates&gt;&lt;year&gt;2019&lt;/year&gt;&lt;/dates&gt;&lt;isbn&gt;0736-5853&lt;/isbn&gt;&lt;urls&gt;&lt;/urls&gt;&lt;/record&gt;&lt;/Cite&gt;&lt;/EndNote&gt;</w:instrText>
      </w:r>
      <w:r w:rsidRPr="00D03AB6">
        <w:rPr>
          <w:rFonts w:asciiTheme="majorBidi" w:hAnsiTheme="majorBidi" w:cstheme="majorBidi"/>
          <w:color w:val="000000" w:themeColor="text1"/>
        </w:rPr>
        <w:fldChar w:fldCharType="separate"/>
      </w:r>
      <w:r w:rsidRPr="00D03AB6">
        <w:rPr>
          <w:rFonts w:asciiTheme="majorBidi" w:hAnsiTheme="majorBidi" w:cstheme="majorBidi"/>
          <w:noProof/>
          <w:color w:val="000000" w:themeColor="text1"/>
        </w:rPr>
        <w:t>(2019)</w:t>
      </w:r>
      <w:r w:rsidRPr="00D03AB6">
        <w:rPr>
          <w:rFonts w:asciiTheme="majorBidi" w:hAnsiTheme="majorBidi" w:cstheme="majorBidi"/>
          <w:color w:val="000000" w:themeColor="text1"/>
        </w:rPr>
        <w:fldChar w:fldCharType="end"/>
      </w:r>
      <w:r w:rsidRPr="00D03AB6">
        <w:rPr>
          <w:rFonts w:asciiTheme="majorBidi" w:hAnsiTheme="majorBidi" w:cstheme="majorBidi"/>
          <w:color w:val="000000" w:themeColor="text1"/>
        </w:rPr>
        <w:t xml:space="preserve"> study would look if conducted in </w:t>
      </w:r>
      <w:r w:rsidR="00CF478B" w:rsidRPr="00D03AB6">
        <w:rPr>
          <w:rFonts w:asciiTheme="majorBidi" w:hAnsiTheme="majorBidi" w:cstheme="majorBidi"/>
          <w:color w:val="000000" w:themeColor="text1"/>
        </w:rPr>
        <w:t>Israel</w:t>
      </w:r>
      <w:r w:rsidRPr="00D03AB6">
        <w:rPr>
          <w:rFonts w:asciiTheme="majorBidi" w:hAnsiTheme="majorBidi" w:cstheme="majorBidi"/>
          <w:color w:val="000000" w:themeColor="text1"/>
        </w:rPr>
        <w:t>.</w:t>
      </w:r>
    </w:p>
  </w:endnote>
  <w:endnote w:id="3">
    <w:p w14:paraId="00000080" w14:textId="77777777" w:rsidR="003F467C" w:rsidRPr="00D03AB6" w:rsidRDefault="003F467C">
      <w:pPr>
        <w:spacing w:line="240" w:lineRule="auto"/>
        <w:rPr>
          <w:rFonts w:asciiTheme="majorBidi" w:hAnsiTheme="majorBidi" w:cstheme="majorBidi"/>
          <w:color w:val="000000" w:themeColor="text1"/>
          <w:sz w:val="20"/>
          <w:szCs w:val="20"/>
        </w:rPr>
      </w:pPr>
      <w:r w:rsidRPr="00D03AB6">
        <w:rPr>
          <w:rFonts w:asciiTheme="majorBidi" w:hAnsiTheme="majorBidi" w:cstheme="majorBidi"/>
          <w:color w:val="000000" w:themeColor="text1"/>
          <w:sz w:val="20"/>
          <w:szCs w:val="20"/>
          <w:vertAlign w:val="superscript"/>
        </w:rPr>
        <w:endnoteRef/>
      </w:r>
      <w:r w:rsidRPr="00D03AB6">
        <w:rPr>
          <w:rFonts w:asciiTheme="majorBidi" w:hAnsiTheme="majorBidi" w:cstheme="majorBidi"/>
          <w:color w:val="000000" w:themeColor="text1"/>
          <w:sz w:val="20"/>
          <w:szCs w:val="20"/>
        </w:rPr>
        <w:t xml:space="preserve"> Voluntary national service is usually undertaken by young Jewish religious women instead of going to the army.</w:t>
      </w:r>
    </w:p>
  </w:endnote>
  <w:endnote w:id="4">
    <w:p w14:paraId="2E08E9E5" w14:textId="1606868E" w:rsidR="00C42278" w:rsidRPr="00D03AB6" w:rsidRDefault="00C42278" w:rsidP="00C42278">
      <w:pPr>
        <w:pStyle w:val="EndnoteText"/>
        <w:rPr>
          <w:rFonts w:asciiTheme="majorBidi" w:hAnsiTheme="majorBidi" w:cstheme="majorBidi"/>
          <w:color w:val="000000" w:themeColor="text1"/>
        </w:rPr>
      </w:pPr>
      <w:r w:rsidRPr="00D03AB6">
        <w:rPr>
          <w:rStyle w:val="EndnoteReference"/>
          <w:rFonts w:asciiTheme="majorBidi" w:hAnsiTheme="majorBidi" w:cstheme="majorBidi"/>
          <w:color w:val="000000" w:themeColor="text1"/>
        </w:rPr>
        <w:endnoteRef/>
      </w:r>
      <w:r w:rsidRPr="00D03AB6">
        <w:rPr>
          <w:rFonts w:asciiTheme="majorBidi" w:hAnsiTheme="majorBidi" w:cstheme="majorBidi"/>
          <w:color w:val="000000" w:themeColor="text1"/>
        </w:rPr>
        <w:t xml:space="preserve"> Interestingly, previous research, especially concerning LGBTQ</w:t>
      </w:r>
      <w:r w:rsidR="00461ADE" w:rsidRPr="00D03AB6">
        <w:rPr>
          <w:rFonts w:asciiTheme="majorBidi" w:hAnsiTheme="majorBidi" w:cstheme="majorBidi"/>
          <w:color w:val="000000" w:themeColor="text1"/>
        </w:rPr>
        <w:t>+</w:t>
      </w:r>
      <w:r w:rsidRPr="00D03AB6">
        <w:rPr>
          <w:rFonts w:asciiTheme="majorBidi" w:hAnsiTheme="majorBidi" w:cstheme="majorBidi"/>
          <w:color w:val="000000" w:themeColor="text1"/>
        </w:rPr>
        <w:t xml:space="preserve"> people’s use of social media, has discussed ways of dealing with stigma, such as trying to communicate with a lowest common denominator among one’s online ties </w:t>
      </w:r>
      <w:r w:rsidRPr="00D03AB6">
        <w:rPr>
          <w:rFonts w:asciiTheme="majorBidi" w:hAnsiTheme="majorBidi" w:cstheme="majorBidi"/>
          <w:color w:val="000000" w:themeColor="text1"/>
        </w:rPr>
        <w:fldChar w:fldCharType="begin"/>
      </w:r>
      <w:r w:rsidRPr="00D03AB6">
        <w:rPr>
          <w:rFonts w:asciiTheme="majorBidi" w:hAnsiTheme="majorBidi" w:cstheme="majorBidi"/>
          <w:color w:val="000000" w:themeColor="text1"/>
        </w:rPr>
        <w:instrText xml:space="preserve"> ADDIN EN.CITE &lt;EndNote&gt;&lt;Cite&gt;&lt;Author&gt;Hogan&lt;/Author&gt;&lt;Year&gt;2010&lt;/Year&gt;&lt;RecNum&gt;849&lt;/RecNum&gt;&lt;DisplayText&gt;(Hogan, 2010)&lt;/DisplayText&gt;&lt;record&gt;&lt;rec-number&gt;849&lt;/rec-number&gt;&lt;foreign-keys&gt;&lt;key app="EN" db-id="0vfwtpfdodrez4erzf2vrs59tfxrvarxdapv" timestamp="1575466900"&gt;849&lt;/key&gt;&lt;/foreign-keys&gt;&lt;ref-type name="Journal Article"&gt;17&lt;/ref-type&gt;&lt;contributors&gt;&lt;authors&gt;&lt;author&gt;Hogan, Bernie&lt;/author&gt;&lt;/authors&gt;&lt;/contributors&gt;&lt;titles&gt;&lt;title&gt;The Presentation of Self in the Age of Social Media: Distinguishing Performances and Exhibitions Online&lt;/title&gt;&lt;secondary-title&gt;Bulletin of Science, Technology &amp;amp; Society&lt;/secondary-title&gt;&lt;/titles&gt;&lt;periodical&gt;&lt;full-title&gt;Bulletin of Science, Technology &amp;amp; Society&lt;/full-title&gt;&lt;/periodical&gt;&lt;pages&gt;377-386&lt;/pages&gt;&lt;volume&gt;30&lt;/volume&gt;&lt;number&gt;6&lt;/number&gt;&lt;keywords&gt;&lt;keyword&gt;Goffman,online identity,performance,exhibition,privacy,symbolic interactionism&lt;/keyword&gt;&lt;/keywords&gt;&lt;dates&gt;&lt;year&gt;2010&lt;/year&gt;&lt;/dates&gt;&lt;urls&gt;&lt;related-urls&gt;&lt;url&gt;https://journals.sagepub.com/doi/abs/10.1177/0270467610385893&lt;/url&gt;&lt;/related-urls&gt;&lt;/urls&gt;&lt;electronic-resource-num&gt;10.1177/0270467610385893&lt;/electronic-resource-num&gt;&lt;/record&gt;&lt;/Cite&gt;&lt;/EndNote&gt;</w:instrText>
      </w:r>
      <w:r w:rsidRPr="00D03AB6">
        <w:rPr>
          <w:rFonts w:asciiTheme="majorBidi" w:hAnsiTheme="majorBidi" w:cstheme="majorBidi"/>
          <w:color w:val="000000" w:themeColor="text1"/>
        </w:rPr>
        <w:fldChar w:fldCharType="separate"/>
      </w:r>
      <w:r w:rsidRPr="00D03AB6">
        <w:rPr>
          <w:rFonts w:asciiTheme="majorBidi" w:hAnsiTheme="majorBidi" w:cstheme="majorBidi"/>
          <w:color w:val="000000" w:themeColor="text1"/>
        </w:rPr>
        <w:t>(Hogan, 2010)</w:t>
      </w:r>
      <w:r w:rsidRPr="00D03AB6">
        <w:rPr>
          <w:rFonts w:asciiTheme="majorBidi" w:hAnsiTheme="majorBidi" w:cstheme="majorBidi"/>
          <w:color w:val="000000" w:themeColor="text1"/>
        </w:rPr>
        <w:fldChar w:fldCharType="end"/>
      </w:r>
      <w:r w:rsidRPr="00D03AB6">
        <w:rPr>
          <w:rFonts w:asciiTheme="majorBidi" w:hAnsiTheme="majorBidi" w:cstheme="majorBidi"/>
          <w:color w:val="000000" w:themeColor="text1"/>
        </w:rPr>
        <w:t xml:space="preserve"> or trying to reinstate boundaries between collapsed contexts </w:t>
      </w:r>
      <w:r w:rsidRPr="00D03AB6">
        <w:rPr>
          <w:rFonts w:asciiTheme="majorBidi" w:hAnsiTheme="majorBidi" w:cstheme="majorBidi"/>
          <w:color w:val="000000" w:themeColor="text1"/>
        </w:rPr>
        <w:fldChar w:fldCharType="begin"/>
      </w:r>
      <w:r w:rsidRPr="00D03AB6">
        <w:rPr>
          <w:rFonts w:asciiTheme="majorBidi" w:hAnsiTheme="majorBidi" w:cstheme="majorBidi"/>
          <w:color w:val="000000" w:themeColor="text1"/>
        </w:rPr>
        <w:instrText xml:space="preserve"> ADDIN EN.CITE &lt;EndNote&gt;&lt;Cite&gt;&lt;Author&gt;Duguay&lt;/Author&gt;&lt;Year&gt;2016&lt;/Year&gt;&lt;RecNum&gt;850&lt;/RecNum&gt;&lt;DisplayText&gt;(Duguay, 2016)&lt;/DisplayText&gt;&lt;record&gt;&lt;rec-number&gt;850&lt;/rec-number&gt;&lt;foreign-keys&gt;&lt;key app="EN" db-id="0vfwtpfdodrez4erzf2vrs59tfxrvarxdapv" timestamp="1575468011"&gt;850&lt;/key&gt;&lt;/foreign-keys&gt;&lt;ref-type name="Journal Article"&gt;17&lt;/ref-type&gt;&lt;contributors&gt;&lt;authors&gt;&lt;author&gt;Duguay, Stefanie&lt;/author&gt;&lt;/authors&gt;&lt;/contributors&gt;&lt;titles&gt;&lt;title&gt;“He has a way gayer Facebook than I do”: Investigating sexual identity disclosure and context collapse on a social networking site&lt;/title&gt;&lt;secondary-title&gt;New Media &amp;amp; Society&lt;/secondary-title&gt;&lt;/titles&gt;&lt;periodical&gt;&lt;full-title&gt;New Media &amp;amp; Society&lt;/full-title&gt;&lt;/periodical&gt;&lt;pages&gt;891-907&lt;/pages&gt;&lt;volume&gt;18&lt;/volume&gt;&lt;number&gt;6&lt;/number&gt;&lt;keywords&gt;&lt;keyword&gt;coming out,context collapse,identity,impression management,LGBTQ,self-presentation,sexuality,social media,social networking sites,stigma&lt;/keyword&gt;&lt;/keywords&gt;&lt;dates&gt;&lt;year&gt;2016&lt;/year&gt;&lt;/dates&gt;&lt;urls&gt;&lt;related-urls&gt;&lt;url&gt;https://journals.sagepub.com/doi/abs/10.1177/1461444814549930&lt;/url&gt;&lt;/related-urls&gt;&lt;/urls&gt;&lt;electronic-resource-num&gt;10.1177/1461444814549930&lt;/electronic-resource-num&gt;&lt;/record&gt;&lt;/Cite&gt;&lt;/EndNote&gt;</w:instrText>
      </w:r>
      <w:r w:rsidRPr="00D03AB6">
        <w:rPr>
          <w:rFonts w:asciiTheme="majorBidi" w:hAnsiTheme="majorBidi" w:cstheme="majorBidi"/>
          <w:color w:val="000000" w:themeColor="text1"/>
        </w:rPr>
        <w:fldChar w:fldCharType="separate"/>
      </w:r>
      <w:r w:rsidRPr="00D03AB6">
        <w:rPr>
          <w:rFonts w:asciiTheme="majorBidi" w:hAnsiTheme="majorBidi" w:cstheme="majorBidi"/>
          <w:color w:val="000000" w:themeColor="text1"/>
        </w:rPr>
        <w:t>(Duguay, 2016)</w:t>
      </w:r>
      <w:r w:rsidRPr="00D03AB6">
        <w:rPr>
          <w:rFonts w:asciiTheme="majorBidi" w:hAnsiTheme="majorBidi" w:cstheme="majorBidi"/>
          <w:color w:val="000000" w:themeColor="text1"/>
        </w:rPr>
        <w:fldChar w:fldCharType="end"/>
      </w:r>
      <w:r w:rsidRPr="00D03AB6">
        <w:rPr>
          <w:rFonts w:asciiTheme="majorBidi" w:hAnsiTheme="majorBidi" w:cstheme="majorBidi"/>
          <w:color w:val="000000" w:themeColor="text1"/>
        </w:rPr>
        <w:t xml:space="preserve"> though it has not considered unfriending as a tactic in this regard.</w:t>
      </w:r>
    </w:p>
  </w:endnote>
  <w:endnote w:id="5">
    <w:p w14:paraId="00000081" w14:textId="36654085" w:rsidR="003F467C" w:rsidRPr="00D03AB6" w:rsidRDefault="003F467C" w:rsidP="001672C4">
      <w:pPr>
        <w:spacing w:line="240" w:lineRule="auto"/>
        <w:rPr>
          <w:rFonts w:asciiTheme="majorBidi" w:hAnsiTheme="majorBidi" w:cstheme="majorBidi"/>
          <w:color w:val="000000" w:themeColor="text1"/>
          <w:sz w:val="20"/>
          <w:szCs w:val="20"/>
        </w:rPr>
      </w:pPr>
      <w:r w:rsidRPr="00D03AB6">
        <w:rPr>
          <w:rFonts w:asciiTheme="majorBidi" w:hAnsiTheme="majorBidi" w:cstheme="majorBidi"/>
          <w:color w:val="000000" w:themeColor="text1"/>
          <w:sz w:val="20"/>
          <w:szCs w:val="20"/>
          <w:vertAlign w:val="superscript"/>
        </w:rPr>
        <w:endnoteRef/>
      </w:r>
      <w:r w:rsidRPr="00D03AB6">
        <w:rPr>
          <w:rFonts w:asciiTheme="majorBidi" w:hAnsiTheme="majorBidi" w:cstheme="majorBidi"/>
          <w:color w:val="000000" w:themeColor="text1"/>
          <w:sz w:val="20"/>
          <w:szCs w:val="20"/>
        </w:rPr>
        <w:t xml:space="preserve"> There are debates among </w:t>
      </w:r>
      <w:r w:rsidR="001672C4" w:rsidRPr="00D03AB6">
        <w:rPr>
          <w:rFonts w:asciiTheme="majorBidi" w:hAnsiTheme="majorBidi" w:cstheme="majorBidi"/>
          <w:color w:val="000000" w:themeColor="text1"/>
          <w:sz w:val="20"/>
          <w:szCs w:val="20"/>
          <w:lang w:val="en-US"/>
        </w:rPr>
        <w:t>’</w:t>
      </w:r>
      <w:r w:rsidR="001672C4" w:rsidRPr="00D03AB6">
        <w:rPr>
          <w:rFonts w:asciiTheme="majorBidi" w:hAnsiTheme="majorBidi" w:cstheme="majorBidi"/>
          <w:color w:val="000000" w:themeColor="text1"/>
          <w:sz w:val="20"/>
          <w:szCs w:val="20"/>
        </w:rPr>
        <w:t>48</w:t>
      </w:r>
      <w:r w:rsidRPr="00D03AB6">
        <w:rPr>
          <w:rFonts w:asciiTheme="majorBidi" w:hAnsiTheme="majorBidi" w:cstheme="majorBidi"/>
          <w:color w:val="000000" w:themeColor="text1"/>
          <w:sz w:val="20"/>
          <w:szCs w:val="20"/>
        </w:rPr>
        <w:t xml:space="preserve"> Arabs as to the best strategy for dealing with the Israeli state that in some ways recall the debates over separatism among feminists in the 1970s and ‘80s. They lie beyond the scope of this article.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0898342"/>
      <w:docPartObj>
        <w:docPartGallery w:val="Page Numbers (Bottom of Page)"/>
        <w:docPartUnique/>
      </w:docPartObj>
    </w:sdtPr>
    <w:sdtContent>
      <w:p w14:paraId="1326B725" w14:textId="50651CEF" w:rsidR="00E60DF2" w:rsidRDefault="00E60DF2" w:rsidP="00FE7D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5C86C" w14:textId="77777777" w:rsidR="00E60DF2" w:rsidRDefault="00E60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ajorBidi" w:hAnsiTheme="majorBidi" w:cstheme="majorBidi"/>
      </w:rPr>
      <w:id w:val="574396140"/>
      <w:docPartObj>
        <w:docPartGallery w:val="Page Numbers (Bottom of Page)"/>
        <w:docPartUnique/>
      </w:docPartObj>
    </w:sdtPr>
    <w:sdtContent>
      <w:p w14:paraId="313747BD" w14:textId="7B2B73E0" w:rsidR="00E60DF2" w:rsidRPr="00E60DF2" w:rsidRDefault="00E60DF2" w:rsidP="00FE7D32">
        <w:pPr>
          <w:pStyle w:val="Footer"/>
          <w:framePr w:wrap="none" w:vAnchor="text" w:hAnchor="margin" w:xAlign="center" w:y="1"/>
          <w:rPr>
            <w:rStyle w:val="PageNumber"/>
            <w:rFonts w:asciiTheme="majorBidi" w:hAnsiTheme="majorBidi" w:cstheme="majorBidi"/>
          </w:rPr>
        </w:pPr>
        <w:r w:rsidRPr="00E60DF2">
          <w:rPr>
            <w:rStyle w:val="PageNumber"/>
            <w:rFonts w:asciiTheme="majorBidi" w:hAnsiTheme="majorBidi" w:cstheme="majorBidi"/>
          </w:rPr>
          <w:fldChar w:fldCharType="begin"/>
        </w:r>
        <w:r w:rsidRPr="00E60DF2">
          <w:rPr>
            <w:rStyle w:val="PageNumber"/>
            <w:rFonts w:asciiTheme="majorBidi" w:hAnsiTheme="majorBidi" w:cstheme="majorBidi"/>
          </w:rPr>
          <w:instrText xml:space="preserve"> PAGE </w:instrText>
        </w:r>
        <w:r w:rsidRPr="00E60DF2">
          <w:rPr>
            <w:rStyle w:val="PageNumber"/>
            <w:rFonts w:asciiTheme="majorBidi" w:hAnsiTheme="majorBidi" w:cstheme="majorBidi"/>
          </w:rPr>
          <w:fldChar w:fldCharType="separate"/>
        </w:r>
        <w:r w:rsidRPr="00E60DF2">
          <w:rPr>
            <w:rStyle w:val="PageNumber"/>
            <w:rFonts w:asciiTheme="majorBidi" w:hAnsiTheme="majorBidi" w:cstheme="majorBidi"/>
            <w:noProof/>
          </w:rPr>
          <w:t>1</w:t>
        </w:r>
        <w:r w:rsidRPr="00E60DF2">
          <w:rPr>
            <w:rStyle w:val="PageNumber"/>
            <w:rFonts w:asciiTheme="majorBidi" w:hAnsiTheme="majorBidi" w:cstheme="majorBidi"/>
          </w:rPr>
          <w:fldChar w:fldCharType="end"/>
        </w:r>
      </w:p>
    </w:sdtContent>
  </w:sdt>
  <w:p w14:paraId="0EE98F9E" w14:textId="77777777" w:rsidR="00E60DF2" w:rsidRDefault="00E60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ABEF0" w14:textId="77777777" w:rsidR="003C497B" w:rsidRDefault="003C497B">
      <w:pPr>
        <w:spacing w:line="240" w:lineRule="auto"/>
      </w:pPr>
      <w:r>
        <w:separator/>
      </w:r>
    </w:p>
  </w:footnote>
  <w:footnote w:type="continuationSeparator" w:id="0">
    <w:p w14:paraId="4067163E" w14:textId="77777777" w:rsidR="003C497B" w:rsidRDefault="003C49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F67C4" w14:textId="2E4EE597" w:rsidR="00B6765B" w:rsidRPr="00B6765B" w:rsidRDefault="00B6765B">
    <w:pPr>
      <w:pStyle w:val="Header"/>
      <w:rPr>
        <w:rFonts w:asciiTheme="majorBidi" w:hAnsiTheme="majorBidi" w:cstheme="majorBidi"/>
        <w:sz w:val="21"/>
        <w:szCs w:val="21"/>
        <w:lang w:val="en-US"/>
      </w:rPr>
    </w:pPr>
    <w:r w:rsidRPr="00B6765B">
      <w:rPr>
        <w:rFonts w:asciiTheme="majorBidi" w:hAnsiTheme="majorBidi" w:cstheme="majorBidi"/>
        <w:sz w:val="21"/>
        <w:szCs w:val="21"/>
        <w:lang w:val="en-US"/>
      </w:rPr>
      <w:t xml:space="preserve">John &amp; </w:t>
    </w:r>
    <w:proofErr w:type="spellStart"/>
    <w:r w:rsidRPr="00B6765B">
      <w:rPr>
        <w:rFonts w:asciiTheme="majorBidi" w:hAnsiTheme="majorBidi" w:cstheme="majorBidi"/>
        <w:sz w:val="21"/>
        <w:szCs w:val="21"/>
        <w:lang w:val="en-US"/>
      </w:rPr>
      <w:t>Agbarya</w:t>
    </w:r>
    <w:proofErr w:type="spellEnd"/>
    <w:r w:rsidRPr="00B6765B">
      <w:rPr>
        <w:rFonts w:asciiTheme="majorBidi" w:hAnsiTheme="majorBidi" w:cstheme="majorBidi"/>
        <w:sz w:val="21"/>
        <w:szCs w:val="21"/>
        <w:lang w:val="en-US"/>
      </w:rPr>
      <w:tab/>
    </w:r>
    <w:r w:rsidRPr="00B6765B">
      <w:rPr>
        <w:rFonts w:asciiTheme="majorBidi" w:hAnsiTheme="majorBidi" w:cstheme="majorBidi"/>
        <w:sz w:val="21"/>
        <w:szCs w:val="21"/>
        <w:lang w:val="en-US"/>
      </w:rPr>
      <w:tab/>
      <w:t>Palestinians Unfriending Jewish Israelis on Facebook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fwtpfdodrez4erzf2vrs59tfxrvarxdapv&quot;&gt;Unfriending-Converted&lt;record-ids&gt;&lt;item&gt;2&lt;/item&gt;&lt;item&gt;4&lt;/item&gt;&lt;item&gt;11&lt;/item&gt;&lt;item&gt;25&lt;/item&gt;&lt;item&gt;98&lt;/item&gt;&lt;item&gt;249&lt;/item&gt;&lt;item&gt;253&lt;/item&gt;&lt;item&gt;322&lt;/item&gt;&lt;item&gt;471&lt;/item&gt;&lt;item&gt;562&lt;/item&gt;&lt;item&gt;563&lt;/item&gt;&lt;item&gt;580&lt;/item&gt;&lt;item&gt;727&lt;/item&gt;&lt;item&gt;737&lt;/item&gt;&lt;item&gt;740&lt;/item&gt;&lt;item&gt;741&lt;/item&gt;&lt;item&gt;745&lt;/item&gt;&lt;item&gt;748&lt;/item&gt;&lt;item&gt;749&lt;/item&gt;&lt;item&gt;750&lt;/item&gt;&lt;item&gt;751&lt;/item&gt;&lt;item&gt;752&lt;/item&gt;&lt;item&gt;753&lt;/item&gt;&lt;item&gt;756&lt;/item&gt;&lt;item&gt;760&lt;/item&gt;&lt;item&gt;768&lt;/item&gt;&lt;item&gt;771&lt;/item&gt;&lt;item&gt;778&lt;/item&gt;&lt;item&gt;779&lt;/item&gt;&lt;item&gt;782&lt;/item&gt;&lt;item&gt;783&lt;/item&gt;&lt;item&gt;784&lt;/item&gt;&lt;item&gt;785&lt;/item&gt;&lt;item&gt;786&lt;/item&gt;&lt;item&gt;849&lt;/item&gt;&lt;item&gt;850&lt;/item&gt;&lt;item&gt;851&lt;/item&gt;&lt;item&gt;852&lt;/item&gt;&lt;item&gt;853&lt;/item&gt;&lt;item&gt;854&lt;/item&gt;&lt;item&gt;855&lt;/item&gt;&lt;item&gt;857&lt;/item&gt;&lt;/record-ids&gt;&lt;/item&gt;&lt;/Libraries&gt;"/>
  </w:docVars>
  <w:rsids>
    <w:rsidRoot w:val="00D94BCD"/>
    <w:rsid w:val="00003314"/>
    <w:rsid w:val="00016EEE"/>
    <w:rsid w:val="00023AF5"/>
    <w:rsid w:val="00041197"/>
    <w:rsid w:val="00041EB0"/>
    <w:rsid w:val="00044CC5"/>
    <w:rsid w:val="000654BD"/>
    <w:rsid w:val="00080B72"/>
    <w:rsid w:val="000B2B86"/>
    <w:rsid w:val="000B3CD0"/>
    <w:rsid w:val="000C5EF3"/>
    <w:rsid w:val="000D12B0"/>
    <w:rsid w:val="000E0C29"/>
    <w:rsid w:val="000F2F0F"/>
    <w:rsid w:val="00100417"/>
    <w:rsid w:val="00102230"/>
    <w:rsid w:val="00106E5C"/>
    <w:rsid w:val="00115345"/>
    <w:rsid w:val="00121CF3"/>
    <w:rsid w:val="001238BE"/>
    <w:rsid w:val="00126593"/>
    <w:rsid w:val="00132946"/>
    <w:rsid w:val="001345A8"/>
    <w:rsid w:val="00142FAE"/>
    <w:rsid w:val="00143AFD"/>
    <w:rsid w:val="0014544E"/>
    <w:rsid w:val="00146303"/>
    <w:rsid w:val="00160180"/>
    <w:rsid w:val="001672C4"/>
    <w:rsid w:val="001A0172"/>
    <w:rsid w:val="001A0942"/>
    <w:rsid w:val="001A781F"/>
    <w:rsid w:val="001B02E6"/>
    <w:rsid w:val="001C0F8B"/>
    <w:rsid w:val="001C4A4B"/>
    <w:rsid w:val="001E029A"/>
    <w:rsid w:val="001E3332"/>
    <w:rsid w:val="001F2A89"/>
    <w:rsid w:val="00227230"/>
    <w:rsid w:val="00241480"/>
    <w:rsid w:val="002603D7"/>
    <w:rsid w:val="00270D19"/>
    <w:rsid w:val="002968E1"/>
    <w:rsid w:val="002A62FB"/>
    <w:rsid w:val="002C7811"/>
    <w:rsid w:val="002D25B9"/>
    <w:rsid w:val="002D5A40"/>
    <w:rsid w:val="002D692B"/>
    <w:rsid w:val="002E5AC9"/>
    <w:rsid w:val="002F3A82"/>
    <w:rsid w:val="003238EE"/>
    <w:rsid w:val="00330831"/>
    <w:rsid w:val="00333BA3"/>
    <w:rsid w:val="0034469F"/>
    <w:rsid w:val="00353E76"/>
    <w:rsid w:val="003561D3"/>
    <w:rsid w:val="00357FEF"/>
    <w:rsid w:val="00362DE4"/>
    <w:rsid w:val="003662DC"/>
    <w:rsid w:val="00371337"/>
    <w:rsid w:val="00375485"/>
    <w:rsid w:val="0039136E"/>
    <w:rsid w:val="003A7159"/>
    <w:rsid w:val="003C4125"/>
    <w:rsid w:val="003C4484"/>
    <w:rsid w:val="003C497B"/>
    <w:rsid w:val="003C4992"/>
    <w:rsid w:val="003D7C1E"/>
    <w:rsid w:val="003E06F5"/>
    <w:rsid w:val="003E3EA2"/>
    <w:rsid w:val="003E7395"/>
    <w:rsid w:val="003F209C"/>
    <w:rsid w:val="003F410E"/>
    <w:rsid w:val="003F467C"/>
    <w:rsid w:val="003F6924"/>
    <w:rsid w:val="003F6C89"/>
    <w:rsid w:val="003F7DE2"/>
    <w:rsid w:val="004014E2"/>
    <w:rsid w:val="0041231E"/>
    <w:rsid w:val="004124F9"/>
    <w:rsid w:val="00416169"/>
    <w:rsid w:val="00420007"/>
    <w:rsid w:val="00430913"/>
    <w:rsid w:val="00443429"/>
    <w:rsid w:val="00457E95"/>
    <w:rsid w:val="0046120A"/>
    <w:rsid w:val="00461ADE"/>
    <w:rsid w:val="00463E22"/>
    <w:rsid w:val="0047799E"/>
    <w:rsid w:val="004A1E69"/>
    <w:rsid w:val="004A28AE"/>
    <w:rsid w:val="004A7232"/>
    <w:rsid w:val="004C290D"/>
    <w:rsid w:val="004C5BBA"/>
    <w:rsid w:val="004D0ADC"/>
    <w:rsid w:val="004D1C50"/>
    <w:rsid w:val="004D798D"/>
    <w:rsid w:val="004F4E74"/>
    <w:rsid w:val="005110CD"/>
    <w:rsid w:val="00511C23"/>
    <w:rsid w:val="005138FF"/>
    <w:rsid w:val="00522310"/>
    <w:rsid w:val="00537079"/>
    <w:rsid w:val="0055435C"/>
    <w:rsid w:val="005562B2"/>
    <w:rsid w:val="005604EA"/>
    <w:rsid w:val="00577937"/>
    <w:rsid w:val="0058696B"/>
    <w:rsid w:val="005A25AE"/>
    <w:rsid w:val="005A3E67"/>
    <w:rsid w:val="005A5DEE"/>
    <w:rsid w:val="005A6EB4"/>
    <w:rsid w:val="005B054E"/>
    <w:rsid w:val="005B68C0"/>
    <w:rsid w:val="005B7A6A"/>
    <w:rsid w:val="005C19D9"/>
    <w:rsid w:val="005D2462"/>
    <w:rsid w:val="005D2D8D"/>
    <w:rsid w:val="005D371C"/>
    <w:rsid w:val="005E3603"/>
    <w:rsid w:val="005F30A6"/>
    <w:rsid w:val="005F3FF4"/>
    <w:rsid w:val="005F5A1C"/>
    <w:rsid w:val="006410FB"/>
    <w:rsid w:val="00644DE2"/>
    <w:rsid w:val="00653736"/>
    <w:rsid w:val="00655C9A"/>
    <w:rsid w:val="0066320A"/>
    <w:rsid w:val="00664F36"/>
    <w:rsid w:val="006918D8"/>
    <w:rsid w:val="006979E1"/>
    <w:rsid w:val="006A2255"/>
    <w:rsid w:val="006C661F"/>
    <w:rsid w:val="006C6720"/>
    <w:rsid w:val="006D44BB"/>
    <w:rsid w:val="006E5E53"/>
    <w:rsid w:val="006F632B"/>
    <w:rsid w:val="00702412"/>
    <w:rsid w:val="0070375F"/>
    <w:rsid w:val="0072159D"/>
    <w:rsid w:val="00726A9A"/>
    <w:rsid w:val="00730863"/>
    <w:rsid w:val="007362A1"/>
    <w:rsid w:val="00757718"/>
    <w:rsid w:val="00766B25"/>
    <w:rsid w:val="00767513"/>
    <w:rsid w:val="00797E75"/>
    <w:rsid w:val="007C0442"/>
    <w:rsid w:val="007D710F"/>
    <w:rsid w:val="007E4CD5"/>
    <w:rsid w:val="00810AB7"/>
    <w:rsid w:val="00814EAD"/>
    <w:rsid w:val="008305F9"/>
    <w:rsid w:val="00832869"/>
    <w:rsid w:val="00835FAE"/>
    <w:rsid w:val="0083642C"/>
    <w:rsid w:val="008512DC"/>
    <w:rsid w:val="00855260"/>
    <w:rsid w:val="00862879"/>
    <w:rsid w:val="0086287F"/>
    <w:rsid w:val="00863591"/>
    <w:rsid w:val="00876224"/>
    <w:rsid w:val="00885A20"/>
    <w:rsid w:val="0089087B"/>
    <w:rsid w:val="00897C3E"/>
    <w:rsid w:val="008A0922"/>
    <w:rsid w:val="008A1486"/>
    <w:rsid w:val="008A3633"/>
    <w:rsid w:val="008D0D4F"/>
    <w:rsid w:val="008D73CE"/>
    <w:rsid w:val="008F00A8"/>
    <w:rsid w:val="00916393"/>
    <w:rsid w:val="00916810"/>
    <w:rsid w:val="009346FA"/>
    <w:rsid w:val="00945BD7"/>
    <w:rsid w:val="00976F5E"/>
    <w:rsid w:val="00991859"/>
    <w:rsid w:val="009A538D"/>
    <w:rsid w:val="009C3966"/>
    <w:rsid w:val="009C6457"/>
    <w:rsid w:val="009E4E40"/>
    <w:rsid w:val="00A00A33"/>
    <w:rsid w:val="00A0245C"/>
    <w:rsid w:val="00A07362"/>
    <w:rsid w:val="00A12FE0"/>
    <w:rsid w:val="00A14BEB"/>
    <w:rsid w:val="00A404AC"/>
    <w:rsid w:val="00A42F4C"/>
    <w:rsid w:val="00A46BC7"/>
    <w:rsid w:val="00A5148B"/>
    <w:rsid w:val="00A54617"/>
    <w:rsid w:val="00A570FE"/>
    <w:rsid w:val="00A75F0A"/>
    <w:rsid w:val="00A9358C"/>
    <w:rsid w:val="00AA6C3C"/>
    <w:rsid w:val="00AC06F1"/>
    <w:rsid w:val="00AD3A51"/>
    <w:rsid w:val="00AE01E6"/>
    <w:rsid w:val="00AE72C4"/>
    <w:rsid w:val="00B01789"/>
    <w:rsid w:val="00B027E9"/>
    <w:rsid w:val="00B14477"/>
    <w:rsid w:val="00B179AC"/>
    <w:rsid w:val="00B26771"/>
    <w:rsid w:val="00B26963"/>
    <w:rsid w:val="00B347C2"/>
    <w:rsid w:val="00B50948"/>
    <w:rsid w:val="00B52914"/>
    <w:rsid w:val="00B53380"/>
    <w:rsid w:val="00B6765B"/>
    <w:rsid w:val="00B736A0"/>
    <w:rsid w:val="00B73EC1"/>
    <w:rsid w:val="00BA52B6"/>
    <w:rsid w:val="00BB6723"/>
    <w:rsid w:val="00BC223E"/>
    <w:rsid w:val="00BC458F"/>
    <w:rsid w:val="00BC55AB"/>
    <w:rsid w:val="00BD4481"/>
    <w:rsid w:val="00BE3443"/>
    <w:rsid w:val="00BE5C72"/>
    <w:rsid w:val="00BE7531"/>
    <w:rsid w:val="00BF1663"/>
    <w:rsid w:val="00C1148F"/>
    <w:rsid w:val="00C17425"/>
    <w:rsid w:val="00C42278"/>
    <w:rsid w:val="00C43766"/>
    <w:rsid w:val="00C443B7"/>
    <w:rsid w:val="00CC70B3"/>
    <w:rsid w:val="00CD23E6"/>
    <w:rsid w:val="00CF00DC"/>
    <w:rsid w:val="00CF0549"/>
    <w:rsid w:val="00CF08CA"/>
    <w:rsid w:val="00CF478B"/>
    <w:rsid w:val="00D03AB6"/>
    <w:rsid w:val="00D20006"/>
    <w:rsid w:val="00D33C2C"/>
    <w:rsid w:val="00D41480"/>
    <w:rsid w:val="00D62C53"/>
    <w:rsid w:val="00D6381B"/>
    <w:rsid w:val="00D75254"/>
    <w:rsid w:val="00D7674E"/>
    <w:rsid w:val="00D87582"/>
    <w:rsid w:val="00D92F13"/>
    <w:rsid w:val="00D94BCD"/>
    <w:rsid w:val="00D97C28"/>
    <w:rsid w:val="00DA0B70"/>
    <w:rsid w:val="00DA7A16"/>
    <w:rsid w:val="00DB435E"/>
    <w:rsid w:val="00DC171A"/>
    <w:rsid w:val="00DC1BB2"/>
    <w:rsid w:val="00DE22CF"/>
    <w:rsid w:val="00DE3C5F"/>
    <w:rsid w:val="00DF7C17"/>
    <w:rsid w:val="00E0002F"/>
    <w:rsid w:val="00E06153"/>
    <w:rsid w:val="00E0675A"/>
    <w:rsid w:val="00E162A5"/>
    <w:rsid w:val="00E208A0"/>
    <w:rsid w:val="00E34D0A"/>
    <w:rsid w:val="00E43FBB"/>
    <w:rsid w:val="00E47BB8"/>
    <w:rsid w:val="00E60DF2"/>
    <w:rsid w:val="00E724C0"/>
    <w:rsid w:val="00E82838"/>
    <w:rsid w:val="00E87161"/>
    <w:rsid w:val="00E97C2F"/>
    <w:rsid w:val="00EB62A2"/>
    <w:rsid w:val="00EC41DA"/>
    <w:rsid w:val="00ED455F"/>
    <w:rsid w:val="00ED7EB2"/>
    <w:rsid w:val="00EE4A77"/>
    <w:rsid w:val="00EE70E4"/>
    <w:rsid w:val="00F14894"/>
    <w:rsid w:val="00F31F09"/>
    <w:rsid w:val="00F50D8D"/>
    <w:rsid w:val="00F62490"/>
    <w:rsid w:val="00F67A65"/>
    <w:rsid w:val="00F7265C"/>
    <w:rsid w:val="00F80E06"/>
    <w:rsid w:val="00F85A08"/>
    <w:rsid w:val="00FA1ADB"/>
    <w:rsid w:val="00FB0ABB"/>
    <w:rsid w:val="00FB5154"/>
    <w:rsid w:val="00FC2383"/>
    <w:rsid w:val="00FD2130"/>
    <w:rsid w:val="00FD7A11"/>
    <w:rsid w:val="00FE25FF"/>
    <w:rsid w:val="00FE2C94"/>
    <w:rsid w:val="00FF75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F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622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6224"/>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7362A1"/>
    <w:pPr>
      <w:jc w:val="center"/>
    </w:pPr>
    <w:rPr>
      <w:rFonts w:ascii="Times New Roman" w:hAnsi="Times New Roman" w:cs="Times New Roman"/>
      <w:sz w:val="24"/>
      <w:lang w:val="en-US"/>
    </w:rPr>
  </w:style>
  <w:style w:type="character" w:customStyle="1" w:styleId="EndNoteBibliographyTitleChar">
    <w:name w:val="EndNote Bibliography Title Char"/>
    <w:basedOn w:val="DefaultParagraphFont"/>
    <w:link w:val="EndNoteBibliographyTitle"/>
    <w:rsid w:val="007362A1"/>
    <w:rPr>
      <w:rFonts w:ascii="Times New Roman" w:hAnsi="Times New Roman" w:cs="Times New Roman"/>
      <w:sz w:val="24"/>
      <w:lang w:val="en-US"/>
    </w:rPr>
  </w:style>
  <w:style w:type="paragraph" w:customStyle="1" w:styleId="EndNoteBibliography">
    <w:name w:val="EndNote Bibliography"/>
    <w:basedOn w:val="Normal"/>
    <w:link w:val="EndNoteBibliographyChar"/>
    <w:rsid w:val="007362A1"/>
    <w:pPr>
      <w:spacing w:line="240" w:lineRule="auto"/>
      <w:jc w:val="both"/>
    </w:pPr>
    <w:rPr>
      <w:rFonts w:ascii="Times New Roman" w:hAnsi="Times New Roman" w:cs="Times New Roman"/>
      <w:sz w:val="24"/>
      <w:lang w:val="en-US"/>
    </w:rPr>
  </w:style>
  <w:style w:type="character" w:customStyle="1" w:styleId="EndNoteBibliographyChar">
    <w:name w:val="EndNote Bibliography Char"/>
    <w:basedOn w:val="DefaultParagraphFont"/>
    <w:link w:val="EndNoteBibliography"/>
    <w:rsid w:val="007362A1"/>
    <w:rPr>
      <w:rFonts w:ascii="Times New Roman" w:hAnsi="Times New Roman" w:cs="Times New Roman"/>
      <w:sz w:val="24"/>
      <w:lang w:val="en-US"/>
    </w:rPr>
  </w:style>
  <w:style w:type="character" w:styleId="Hyperlink">
    <w:name w:val="Hyperlink"/>
    <w:basedOn w:val="DefaultParagraphFont"/>
    <w:uiPriority w:val="99"/>
    <w:unhideWhenUsed/>
    <w:rsid w:val="00023AF5"/>
    <w:rPr>
      <w:color w:val="0000FF" w:themeColor="hyperlink"/>
      <w:u w:val="single"/>
    </w:rPr>
  </w:style>
  <w:style w:type="character" w:styleId="UnresolvedMention">
    <w:name w:val="Unresolved Mention"/>
    <w:basedOn w:val="DefaultParagraphFont"/>
    <w:uiPriority w:val="99"/>
    <w:semiHidden/>
    <w:unhideWhenUsed/>
    <w:rsid w:val="00023AF5"/>
    <w:rPr>
      <w:color w:val="605E5C"/>
      <w:shd w:val="clear" w:color="auto" w:fill="E1DFDD"/>
    </w:rPr>
  </w:style>
  <w:style w:type="paragraph" w:styleId="FootnoteText">
    <w:name w:val="footnote text"/>
    <w:basedOn w:val="Normal"/>
    <w:link w:val="FootnoteTextChar"/>
    <w:uiPriority w:val="99"/>
    <w:semiHidden/>
    <w:unhideWhenUsed/>
    <w:rsid w:val="0089087B"/>
    <w:pPr>
      <w:spacing w:line="240" w:lineRule="auto"/>
    </w:pPr>
    <w:rPr>
      <w:sz w:val="20"/>
      <w:szCs w:val="20"/>
    </w:rPr>
  </w:style>
  <w:style w:type="character" w:customStyle="1" w:styleId="FootnoteTextChar">
    <w:name w:val="Footnote Text Char"/>
    <w:basedOn w:val="DefaultParagraphFont"/>
    <w:link w:val="FootnoteText"/>
    <w:uiPriority w:val="99"/>
    <w:semiHidden/>
    <w:rsid w:val="0089087B"/>
    <w:rPr>
      <w:sz w:val="20"/>
      <w:szCs w:val="20"/>
    </w:rPr>
  </w:style>
  <w:style w:type="paragraph" w:styleId="EndnoteText">
    <w:name w:val="endnote text"/>
    <w:basedOn w:val="Normal"/>
    <w:link w:val="EndnoteTextChar"/>
    <w:uiPriority w:val="99"/>
    <w:semiHidden/>
    <w:unhideWhenUsed/>
    <w:rsid w:val="0089087B"/>
    <w:pPr>
      <w:spacing w:line="240" w:lineRule="auto"/>
    </w:pPr>
    <w:rPr>
      <w:sz w:val="20"/>
      <w:szCs w:val="20"/>
    </w:rPr>
  </w:style>
  <w:style w:type="character" w:customStyle="1" w:styleId="EndnoteTextChar">
    <w:name w:val="Endnote Text Char"/>
    <w:basedOn w:val="DefaultParagraphFont"/>
    <w:link w:val="EndnoteText"/>
    <w:uiPriority w:val="99"/>
    <w:semiHidden/>
    <w:rsid w:val="0089087B"/>
    <w:rPr>
      <w:sz w:val="20"/>
      <w:szCs w:val="20"/>
    </w:rPr>
  </w:style>
  <w:style w:type="character" w:styleId="FootnoteReference">
    <w:name w:val="footnote reference"/>
    <w:basedOn w:val="DefaultParagraphFont"/>
    <w:uiPriority w:val="99"/>
    <w:semiHidden/>
    <w:unhideWhenUsed/>
    <w:rsid w:val="0089087B"/>
    <w:rPr>
      <w:vertAlign w:val="superscript"/>
    </w:rPr>
  </w:style>
  <w:style w:type="character" w:styleId="EndnoteReference">
    <w:name w:val="endnote reference"/>
    <w:basedOn w:val="DefaultParagraphFont"/>
    <w:uiPriority w:val="99"/>
    <w:semiHidden/>
    <w:unhideWhenUsed/>
    <w:rsid w:val="0089087B"/>
    <w:rPr>
      <w:vertAlign w:val="superscript"/>
    </w:rPr>
  </w:style>
  <w:style w:type="paragraph" w:styleId="NormalWeb">
    <w:name w:val="Normal (Web)"/>
    <w:basedOn w:val="Normal"/>
    <w:uiPriority w:val="99"/>
    <w:semiHidden/>
    <w:unhideWhenUsed/>
    <w:rsid w:val="00E0002F"/>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D4481"/>
    <w:rPr>
      <w:b/>
      <w:bCs/>
    </w:rPr>
  </w:style>
  <w:style w:type="character" w:customStyle="1" w:styleId="CommentSubjectChar">
    <w:name w:val="Comment Subject Char"/>
    <w:basedOn w:val="CommentTextChar"/>
    <w:link w:val="CommentSubject"/>
    <w:uiPriority w:val="99"/>
    <w:semiHidden/>
    <w:rsid w:val="00BD4481"/>
    <w:rPr>
      <w:b/>
      <w:bCs/>
      <w:sz w:val="20"/>
      <w:szCs w:val="20"/>
    </w:rPr>
  </w:style>
  <w:style w:type="paragraph" w:styleId="Header">
    <w:name w:val="header"/>
    <w:basedOn w:val="Normal"/>
    <w:link w:val="HeaderChar"/>
    <w:uiPriority w:val="99"/>
    <w:unhideWhenUsed/>
    <w:rsid w:val="00B6765B"/>
    <w:pPr>
      <w:tabs>
        <w:tab w:val="center" w:pos="4680"/>
        <w:tab w:val="right" w:pos="9360"/>
      </w:tabs>
      <w:spacing w:line="240" w:lineRule="auto"/>
    </w:pPr>
  </w:style>
  <w:style w:type="character" w:customStyle="1" w:styleId="HeaderChar">
    <w:name w:val="Header Char"/>
    <w:basedOn w:val="DefaultParagraphFont"/>
    <w:link w:val="Header"/>
    <w:uiPriority w:val="99"/>
    <w:rsid w:val="00B6765B"/>
  </w:style>
  <w:style w:type="paragraph" w:styleId="Footer">
    <w:name w:val="footer"/>
    <w:basedOn w:val="Normal"/>
    <w:link w:val="FooterChar"/>
    <w:uiPriority w:val="99"/>
    <w:unhideWhenUsed/>
    <w:rsid w:val="00B6765B"/>
    <w:pPr>
      <w:tabs>
        <w:tab w:val="center" w:pos="4680"/>
        <w:tab w:val="right" w:pos="9360"/>
      </w:tabs>
      <w:spacing w:line="240" w:lineRule="auto"/>
    </w:pPr>
  </w:style>
  <w:style w:type="character" w:customStyle="1" w:styleId="FooterChar">
    <w:name w:val="Footer Char"/>
    <w:basedOn w:val="DefaultParagraphFont"/>
    <w:link w:val="Footer"/>
    <w:uiPriority w:val="99"/>
    <w:rsid w:val="00B6765B"/>
  </w:style>
  <w:style w:type="character" w:styleId="PageNumber">
    <w:name w:val="page number"/>
    <w:basedOn w:val="DefaultParagraphFont"/>
    <w:uiPriority w:val="99"/>
    <w:semiHidden/>
    <w:unhideWhenUsed/>
    <w:rsid w:val="00E6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1089">
      <w:bodyDiv w:val="1"/>
      <w:marLeft w:val="0"/>
      <w:marRight w:val="0"/>
      <w:marTop w:val="0"/>
      <w:marBottom w:val="0"/>
      <w:divBdr>
        <w:top w:val="none" w:sz="0" w:space="0" w:color="auto"/>
        <w:left w:val="none" w:sz="0" w:space="0" w:color="auto"/>
        <w:bottom w:val="none" w:sz="0" w:space="0" w:color="auto"/>
        <w:right w:val="none" w:sz="0" w:space="0" w:color="auto"/>
      </w:divBdr>
    </w:div>
    <w:div w:id="644504954">
      <w:bodyDiv w:val="1"/>
      <w:marLeft w:val="0"/>
      <w:marRight w:val="0"/>
      <w:marTop w:val="0"/>
      <w:marBottom w:val="0"/>
      <w:divBdr>
        <w:top w:val="none" w:sz="0" w:space="0" w:color="auto"/>
        <w:left w:val="none" w:sz="0" w:space="0" w:color="auto"/>
        <w:bottom w:val="none" w:sz="0" w:space="0" w:color="auto"/>
        <w:right w:val="none" w:sz="0" w:space="0" w:color="auto"/>
      </w:divBdr>
    </w:div>
    <w:div w:id="1655721467">
      <w:bodyDiv w:val="1"/>
      <w:marLeft w:val="0"/>
      <w:marRight w:val="0"/>
      <w:marTop w:val="0"/>
      <w:marBottom w:val="0"/>
      <w:divBdr>
        <w:top w:val="none" w:sz="0" w:space="0" w:color="auto"/>
        <w:left w:val="none" w:sz="0" w:space="0" w:color="auto"/>
        <w:bottom w:val="none" w:sz="0" w:space="0" w:color="auto"/>
        <w:right w:val="none" w:sz="0" w:space="0" w:color="auto"/>
      </w:divBdr>
      <w:divsChild>
        <w:div w:id="1395933912">
          <w:marLeft w:val="0"/>
          <w:marRight w:val="0"/>
          <w:marTop w:val="0"/>
          <w:marBottom w:val="0"/>
          <w:divBdr>
            <w:top w:val="none" w:sz="0" w:space="0" w:color="auto"/>
            <w:left w:val="none" w:sz="0" w:space="0" w:color="auto"/>
            <w:bottom w:val="none" w:sz="0" w:space="0" w:color="auto"/>
            <w:right w:val="none" w:sz="0" w:space="0" w:color="auto"/>
          </w:divBdr>
          <w:divsChild>
            <w:div w:id="1956521935">
              <w:marLeft w:val="0"/>
              <w:marRight w:val="0"/>
              <w:marTop w:val="0"/>
              <w:marBottom w:val="0"/>
              <w:divBdr>
                <w:top w:val="none" w:sz="0" w:space="0" w:color="auto"/>
                <w:left w:val="none" w:sz="0" w:space="0" w:color="auto"/>
                <w:bottom w:val="none" w:sz="0" w:space="0" w:color="auto"/>
                <w:right w:val="none" w:sz="0" w:space="0" w:color="auto"/>
              </w:divBdr>
              <w:divsChild>
                <w:div w:id="2309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dx.doi.org/10.1016/j.chb.2016.12.079" TargetMode="External"/><Relationship Id="rId5" Type="http://schemas.openxmlformats.org/officeDocument/2006/relationships/endnotes" Target="endnotes.xml"/><Relationship Id="rId10" Type="http://schemas.openxmlformats.org/officeDocument/2006/relationships/hyperlink" Target="https://en.idi.org.il/media/12170/the-israeli-democracy-index-2018.pdf" TargetMode="External"/><Relationship Id="rId4" Type="http://schemas.openxmlformats.org/officeDocument/2006/relationships/footnotes" Target="footnotes.xml"/><Relationship Id="rId9" Type="http://schemas.openxmlformats.org/officeDocument/2006/relationships/hyperlink" Target="https://academic.oup.com/socpro/article-abstract/46/4/479/2925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15104</Words>
  <Characters>86097</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2020-02-03T16:28:00Z</dcterms:created>
  <dcterms:modified xsi:type="dcterms:W3CDTF">2020-02-03T16:28:00Z</dcterms:modified>
</cp:coreProperties>
</file>