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F7" w:rsidRDefault="00A73EF7" w:rsidP="00A73EF7">
      <w:pPr>
        <w:autoSpaceDE w:val="0"/>
        <w:autoSpaceDN w:val="0"/>
        <w:bidi w:val="0"/>
        <w:adjustRightInd w:val="0"/>
        <w:spacing w:before="100" w:after="100" w:line="240" w:lineRule="auto"/>
        <w:ind w:left="360" w:right="360"/>
        <w:jc w:val="right"/>
        <w:rPr>
          <w:rFonts w:ascii="Times New Roman" w:hAnsi="Times New Roman" w:cs="Times New Roman"/>
          <w:sz w:val="24"/>
          <w:szCs w:val="24"/>
          <w:lang w:val="en-GB"/>
        </w:rPr>
      </w:pPr>
      <w:r>
        <w:rPr>
          <w:rFonts w:ascii="Times New Roman" w:hAnsi="Times New Roman" w:cs="Times New Roman" w:hint="cs"/>
          <w:sz w:val="24"/>
          <w:szCs w:val="24"/>
          <w:rtl/>
          <w:lang w:val="en-GB"/>
        </w:rPr>
        <w:t>סרט מומלץ בפסטיבל הקולנוע היהודי ה- 18, סינמטק ירושלים</w:t>
      </w:r>
      <w:r w:rsidR="00941260">
        <w:rPr>
          <w:rFonts w:ascii="Times New Roman" w:hAnsi="Times New Roman" w:cs="Times New Roman" w:hint="cs"/>
          <w:sz w:val="24"/>
          <w:szCs w:val="24"/>
          <w:rtl/>
          <w:lang w:val="en-GB"/>
        </w:rPr>
        <w:t xml:space="preserve"> </w:t>
      </w:r>
      <w:r w:rsidR="00941260" w:rsidRPr="00150D67">
        <w:rPr>
          <w:rFonts w:ascii="Times New Roman" w:hAnsi="Times New Roman" w:cs="Times New Roman" w:hint="cs"/>
          <w:rtl/>
          <w:lang w:val="en-GB"/>
        </w:rPr>
        <w:t>(24-29 לדצמבר, 2016)</w:t>
      </w:r>
      <w:r>
        <w:rPr>
          <w:rFonts w:ascii="Times New Roman" w:hAnsi="Times New Roman" w:cs="Times New Roman" w:hint="cs"/>
          <w:sz w:val="24"/>
          <w:szCs w:val="24"/>
          <w:rtl/>
          <w:lang w:val="en-GB"/>
        </w:rPr>
        <w:t>.</w:t>
      </w:r>
    </w:p>
    <w:p w:rsidR="00A73EF7" w:rsidRDefault="00A73EF7" w:rsidP="00A73EF7">
      <w:pPr>
        <w:autoSpaceDE w:val="0"/>
        <w:autoSpaceDN w:val="0"/>
        <w:bidi w:val="0"/>
        <w:adjustRightInd w:val="0"/>
        <w:spacing w:before="100" w:after="100" w:line="240" w:lineRule="auto"/>
        <w:ind w:left="360" w:right="360"/>
        <w:jc w:val="right"/>
        <w:rPr>
          <w:rFonts w:ascii="Times New Roman" w:hAnsi="Times New Roman" w:cs="Times New Roman"/>
          <w:sz w:val="24"/>
          <w:szCs w:val="24"/>
          <w:rtl/>
          <w:lang w:val="en-GB"/>
        </w:rPr>
      </w:pPr>
      <w:r>
        <w:rPr>
          <w:rFonts w:ascii="Times New Roman" w:hAnsi="Times New Roman" w:cs="Times New Roman" w:hint="cs"/>
          <w:sz w:val="24"/>
          <w:szCs w:val="24"/>
          <w:rtl/>
          <w:lang w:val="en-GB"/>
        </w:rPr>
        <w:t>רעיה מורג</w:t>
      </w:r>
    </w:p>
    <w:p w:rsidR="00077DDF" w:rsidRPr="00AB5213" w:rsidRDefault="00A73EF7" w:rsidP="00E64D08">
      <w:pPr>
        <w:autoSpaceDE w:val="0"/>
        <w:autoSpaceDN w:val="0"/>
        <w:bidi w:val="0"/>
        <w:adjustRightInd w:val="0"/>
        <w:spacing w:before="100" w:after="100" w:line="240" w:lineRule="auto"/>
        <w:ind w:left="360" w:right="360"/>
        <w:jc w:val="right"/>
        <w:rPr>
          <w:rFonts w:ascii="Times New Roman" w:hAnsi="Times New Roman" w:cs="Times New Roman"/>
          <w:sz w:val="24"/>
          <w:szCs w:val="24"/>
          <w:rtl/>
          <w:lang w:val="en-GB"/>
        </w:rPr>
      </w:pPr>
      <w:r w:rsidRPr="00AB5213">
        <w:rPr>
          <w:rFonts w:ascii="Times New Roman" w:hAnsi="Times New Roman" w:cs="Times New Roman"/>
          <w:sz w:val="24"/>
          <w:szCs w:val="24"/>
          <w:rtl/>
          <w:lang w:val="en-GB"/>
        </w:rPr>
        <w:t xml:space="preserve">"גן עדן", המושג שנבחר על ידי </w:t>
      </w:r>
      <w:r w:rsidR="00025BD3" w:rsidRPr="00AB5213">
        <w:rPr>
          <w:rFonts w:ascii="Times New Roman" w:hAnsi="Times New Roman" w:cs="Times New Roman" w:hint="cs"/>
          <w:sz w:val="24"/>
          <w:szCs w:val="24"/>
          <w:rtl/>
          <w:lang w:val="en-GB"/>
        </w:rPr>
        <w:t xml:space="preserve">הבמאי הרוסי הנודע </w:t>
      </w:r>
      <w:proofErr w:type="spellStart"/>
      <w:r w:rsidRPr="00AB5213">
        <w:rPr>
          <w:rFonts w:ascii="Times New Roman" w:hAnsi="Times New Roman" w:cs="Times New Roman"/>
          <w:sz w:val="24"/>
          <w:szCs w:val="24"/>
          <w:rtl/>
          <w:lang w:val="en-GB"/>
        </w:rPr>
        <w:t>אנדריי</w:t>
      </w:r>
      <w:proofErr w:type="spellEnd"/>
      <w:r w:rsidRPr="00AB5213">
        <w:rPr>
          <w:rFonts w:ascii="Times New Roman" w:hAnsi="Times New Roman" w:cs="Times New Roman"/>
          <w:sz w:val="24"/>
          <w:szCs w:val="24"/>
          <w:rtl/>
          <w:lang w:val="en-GB"/>
        </w:rPr>
        <w:t xml:space="preserve"> </w:t>
      </w:r>
      <w:proofErr w:type="spellStart"/>
      <w:r w:rsidRPr="00AB5213">
        <w:rPr>
          <w:rFonts w:ascii="Times New Roman" w:hAnsi="Times New Roman" w:cs="Times New Roman"/>
          <w:sz w:val="24"/>
          <w:szCs w:val="24"/>
          <w:rtl/>
          <w:lang w:val="en-GB"/>
        </w:rPr>
        <w:t>קונצ'לובסקי</w:t>
      </w:r>
      <w:proofErr w:type="spellEnd"/>
      <w:r w:rsidRPr="00AB5213">
        <w:rPr>
          <w:rFonts w:ascii="Times New Roman" w:hAnsi="Times New Roman" w:cs="Times New Roman"/>
          <w:sz w:val="24"/>
          <w:szCs w:val="24"/>
          <w:rtl/>
          <w:lang w:val="en-GB"/>
        </w:rPr>
        <w:t xml:space="preserve"> להוות את הכותרת לסרטו המופתי (רוסיה-גרמניה, 2016), מתייחס, כפי שאומר מפקד מחנה</w:t>
      </w:r>
      <w:r w:rsidRPr="00AB5213">
        <w:rPr>
          <w:rFonts w:ascii="Times New Roman" w:hAnsi="Times New Roman" w:cs="Times New Roman" w:hint="cs"/>
          <w:sz w:val="24"/>
          <w:szCs w:val="24"/>
          <w:rtl/>
          <w:lang w:val="en-GB"/>
        </w:rPr>
        <w:t xml:space="preserve"> הריכוז</w:t>
      </w:r>
      <w:r w:rsidRPr="00AB5213">
        <w:rPr>
          <w:rFonts w:ascii="Times New Roman" w:hAnsi="Times New Roman" w:cs="Times New Roman"/>
          <w:sz w:val="24"/>
          <w:szCs w:val="24"/>
          <w:rtl/>
          <w:lang w:val="en-GB"/>
        </w:rPr>
        <w:t xml:space="preserve">, לחזון הנאצי לגבי הרייך השלישי. אלא, שהצופה בסרט, שעליו קיבל </w:t>
      </w:r>
      <w:proofErr w:type="spellStart"/>
      <w:r w:rsidRPr="00AB5213">
        <w:rPr>
          <w:rFonts w:ascii="Times New Roman" w:hAnsi="Times New Roman" w:cs="Times New Roman"/>
          <w:sz w:val="24"/>
          <w:szCs w:val="24"/>
          <w:rtl/>
          <w:lang w:val="en-GB"/>
        </w:rPr>
        <w:t>קונצ'לובסקי</w:t>
      </w:r>
      <w:proofErr w:type="spellEnd"/>
      <w:r w:rsidRPr="00AB5213">
        <w:rPr>
          <w:rFonts w:ascii="Times New Roman" w:hAnsi="Times New Roman" w:cs="Times New Roman"/>
          <w:sz w:val="24"/>
          <w:szCs w:val="24"/>
          <w:rtl/>
          <w:lang w:val="en-GB"/>
        </w:rPr>
        <w:t xml:space="preserve"> </w:t>
      </w:r>
      <w:r w:rsidRPr="00AB5213">
        <w:rPr>
          <w:rFonts w:ascii="Times New Roman" w:hAnsi="Times New Roman" w:cs="Times New Roman"/>
          <w:sz w:val="24"/>
          <w:szCs w:val="24"/>
          <w:rtl/>
        </w:rPr>
        <w:t>(שהיה גם שותף</w:t>
      </w:r>
      <w:r w:rsidRPr="00AB5213">
        <w:rPr>
          <w:rFonts w:ascii="Times New Roman" w:hAnsi="Times New Roman" w:cs="Times New Roman"/>
          <w:sz w:val="24"/>
          <w:szCs w:val="24"/>
          <w:rtl/>
          <w:lang w:val="en-GB"/>
        </w:rPr>
        <w:t xml:space="preserve"> לכתיבת התסריט) את פרס הבימוי בפסטיבל ונציה האחרון, נתבע להרגיש בעיקר את הגיהינום. </w:t>
      </w:r>
      <w:proofErr w:type="spellStart"/>
      <w:r w:rsidRPr="00AB5213">
        <w:rPr>
          <w:rFonts w:ascii="Times New Roman" w:hAnsi="Times New Roman" w:cs="Times New Roman"/>
          <w:sz w:val="24"/>
          <w:szCs w:val="24"/>
          <w:rtl/>
          <w:lang w:val="en-GB"/>
        </w:rPr>
        <w:t>קונצ'לובסקי</w:t>
      </w:r>
      <w:proofErr w:type="spellEnd"/>
      <w:r w:rsidRPr="00AB5213">
        <w:rPr>
          <w:rFonts w:ascii="Times New Roman" w:hAnsi="Times New Roman" w:cs="Times New Roman"/>
          <w:sz w:val="24"/>
          <w:szCs w:val="24"/>
          <w:rtl/>
          <w:lang w:val="en-GB"/>
        </w:rPr>
        <w:t xml:space="preserve"> מצטרף לאותם </w:t>
      </w:r>
      <w:r w:rsidRPr="00AB5213">
        <w:rPr>
          <w:rFonts w:ascii="Times New Roman" w:hAnsi="Times New Roman" w:cs="Times New Roman" w:hint="cs"/>
          <w:sz w:val="24"/>
          <w:szCs w:val="24"/>
          <w:rtl/>
          <w:lang w:val="en-GB"/>
        </w:rPr>
        <w:t xml:space="preserve">יוצרים </w:t>
      </w:r>
      <w:r w:rsidRPr="00AB5213">
        <w:rPr>
          <w:rFonts w:ascii="Times New Roman" w:hAnsi="Times New Roman" w:cs="Times New Roman"/>
          <w:sz w:val="24"/>
          <w:szCs w:val="24"/>
          <w:rtl/>
          <w:lang w:val="en-GB"/>
        </w:rPr>
        <w:t>בקולנוע האירופי ש</w:t>
      </w:r>
      <w:r w:rsidRPr="00AB5213">
        <w:rPr>
          <w:rFonts w:ascii="Times New Roman" w:hAnsi="Times New Roman" w:cs="Times New Roman" w:hint="cs"/>
          <w:sz w:val="24"/>
          <w:szCs w:val="24"/>
          <w:rtl/>
          <w:lang w:val="en-GB"/>
        </w:rPr>
        <w:t>ל העת האחרונה</w:t>
      </w:r>
      <w:r w:rsidRPr="00AB5213">
        <w:rPr>
          <w:rFonts w:ascii="Times New Roman" w:hAnsi="Times New Roman" w:cs="Times New Roman"/>
          <w:sz w:val="24"/>
          <w:szCs w:val="24"/>
          <w:rtl/>
          <w:lang w:val="en-GB"/>
        </w:rPr>
        <w:t xml:space="preserve"> שהצליחו ליצור שפה קולנועית חדשה לייצוג השואה לא רק ב</w:t>
      </w:r>
      <w:r w:rsidRPr="00AB5213">
        <w:rPr>
          <w:rFonts w:ascii="Times New Roman" w:hAnsi="Times New Roman" w:cs="Times New Roman" w:hint="cs"/>
          <w:sz w:val="24"/>
          <w:szCs w:val="24"/>
          <w:rtl/>
          <w:lang w:val="en-GB"/>
        </w:rPr>
        <w:t>גלל</w:t>
      </w:r>
      <w:r w:rsidRPr="00AB5213">
        <w:rPr>
          <w:rFonts w:ascii="Times New Roman" w:hAnsi="Times New Roman" w:cs="Times New Roman"/>
          <w:sz w:val="24"/>
          <w:szCs w:val="24"/>
          <w:rtl/>
          <w:lang w:val="en-GB"/>
        </w:rPr>
        <w:t xml:space="preserve"> </w:t>
      </w:r>
      <w:r w:rsidRPr="00AB5213">
        <w:rPr>
          <w:rFonts w:ascii="Times New Roman" w:hAnsi="Times New Roman" w:cs="Times New Roman" w:hint="cs"/>
          <w:sz w:val="24"/>
          <w:szCs w:val="24"/>
          <w:rtl/>
          <w:lang w:val="en-GB"/>
        </w:rPr>
        <w:t xml:space="preserve">דחף </w:t>
      </w:r>
      <w:proofErr w:type="spellStart"/>
      <w:r w:rsidRPr="00AB5213">
        <w:rPr>
          <w:rFonts w:ascii="Times New Roman" w:hAnsi="Times New Roman" w:cs="Times New Roman" w:hint="cs"/>
          <w:sz w:val="24"/>
          <w:szCs w:val="24"/>
          <w:rtl/>
          <w:lang w:val="en-GB"/>
        </w:rPr>
        <w:t>דוריי</w:t>
      </w:r>
      <w:proofErr w:type="spellEnd"/>
      <w:r w:rsidRPr="00AB5213">
        <w:rPr>
          <w:rFonts w:ascii="Times New Roman" w:hAnsi="Times New Roman" w:cs="Times New Roman" w:hint="cs"/>
          <w:sz w:val="24"/>
          <w:szCs w:val="24"/>
          <w:rtl/>
          <w:lang w:val="en-GB"/>
        </w:rPr>
        <w:t xml:space="preserve"> או בזכות </w:t>
      </w:r>
      <w:r w:rsidRPr="00AB5213">
        <w:rPr>
          <w:rFonts w:ascii="Times New Roman" w:hAnsi="Times New Roman" w:cs="Times New Roman"/>
          <w:sz w:val="24"/>
          <w:szCs w:val="24"/>
          <w:rtl/>
          <w:lang w:val="en-GB"/>
        </w:rPr>
        <w:t xml:space="preserve">יכולתם האמנותית, אלא גם בשל היותם מוּנעים על ידי הדחיפות של תום עידן העדות. </w:t>
      </w:r>
    </w:p>
    <w:p w:rsidR="00CA496E" w:rsidRPr="00AB5213" w:rsidRDefault="00A73EF7" w:rsidP="00E64D08">
      <w:pPr>
        <w:autoSpaceDE w:val="0"/>
        <w:autoSpaceDN w:val="0"/>
        <w:bidi w:val="0"/>
        <w:adjustRightInd w:val="0"/>
        <w:spacing w:before="100" w:after="100" w:line="240" w:lineRule="auto"/>
        <w:ind w:left="360" w:right="360"/>
        <w:jc w:val="right"/>
        <w:rPr>
          <w:rFonts w:ascii="Times New Roman" w:hAnsi="Times New Roman" w:cs="Times New Roman"/>
          <w:sz w:val="24"/>
          <w:szCs w:val="24"/>
          <w:rtl/>
          <w:lang w:val="en-GB"/>
        </w:rPr>
      </w:pPr>
      <w:r w:rsidRPr="00AB5213">
        <w:rPr>
          <w:rFonts w:ascii="Times New Roman" w:hAnsi="Times New Roman" w:cs="Times New Roman"/>
          <w:sz w:val="24"/>
          <w:szCs w:val="24"/>
          <w:rtl/>
          <w:lang w:val="en-GB"/>
        </w:rPr>
        <w:t xml:space="preserve">"רשע קיצוני", סרטו הדוקומנטרי של </w:t>
      </w:r>
      <w:r w:rsidRPr="00AB5213">
        <w:rPr>
          <w:rFonts w:ascii="Times New Roman" w:hAnsi="Times New Roman" w:cs="Times New Roman"/>
          <w:sz w:val="24"/>
          <w:szCs w:val="24"/>
          <w:rtl/>
        </w:rPr>
        <w:t xml:space="preserve">סטפן </w:t>
      </w:r>
      <w:proofErr w:type="spellStart"/>
      <w:r w:rsidRPr="00AB5213">
        <w:rPr>
          <w:rFonts w:ascii="Times New Roman" w:hAnsi="Times New Roman" w:cs="Times New Roman"/>
          <w:sz w:val="24"/>
          <w:szCs w:val="24"/>
          <w:rtl/>
        </w:rPr>
        <w:t>רוזוויצקי</w:t>
      </w:r>
      <w:proofErr w:type="spellEnd"/>
      <w:r w:rsidRPr="00AB5213">
        <w:rPr>
          <w:rFonts w:ascii="Times New Roman" w:hAnsi="Times New Roman" w:cs="Times New Roman"/>
          <w:sz w:val="24"/>
          <w:szCs w:val="24"/>
          <w:rtl/>
        </w:rPr>
        <w:t xml:space="preserve"> (גרמניה-אוסטריה, 2013),</w:t>
      </w:r>
      <w:r w:rsidRPr="00AB5213">
        <w:rPr>
          <w:rFonts w:ascii="Times New Roman" w:hAnsi="Times New Roman" w:cs="Times New Roman"/>
          <w:sz w:val="24"/>
          <w:szCs w:val="24"/>
          <w:rtl/>
          <w:lang w:val="en-GB"/>
        </w:rPr>
        <w:t xml:space="preserve"> </w:t>
      </w:r>
      <w:r w:rsidRPr="00AB5213">
        <w:rPr>
          <w:rFonts w:ascii="Times New Roman" w:hAnsi="Times New Roman" w:cs="Times New Roman" w:hint="cs"/>
          <w:sz w:val="24"/>
          <w:szCs w:val="24"/>
          <w:rtl/>
          <w:lang w:val="en-GB"/>
        </w:rPr>
        <w:t xml:space="preserve">למשל, </w:t>
      </w:r>
      <w:r w:rsidRPr="00AB5213">
        <w:rPr>
          <w:rFonts w:ascii="Times New Roman" w:hAnsi="Times New Roman" w:cs="Times New Roman"/>
          <w:sz w:val="24"/>
          <w:szCs w:val="24"/>
          <w:rtl/>
          <w:lang w:val="en-GB"/>
        </w:rPr>
        <w:t xml:space="preserve">עשה זאת </w:t>
      </w:r>
      <w:r w:rsidRPr="00AB5213">
        <w:rPr>
          <w:rFonts w:ascii="Times New Roman" w:hAnsi="Times New Roman" w:cs="Times New Roman"/>
          <w:sz w:val="24"/>
          <w:szCs w:val="24"/>
          <w:rtl/>
        </w:rPr>
        <w:t>באמצעות</w:t>
      </w:r>
      <w:r w:rsidRPr="00AB5213">
        <w:rPr>
          <w:rFonts w:ascii="Times New Roman" w:hAnsi="Times New Roman" w:cs="Times New Roman" w:hint="cs"/>
          <w:sz w:val="24"/>
          <w:szCs w:val="24"/>
          <w:rtl/>
        </w:rPr>
        <w:t xml:space="preserve"> עירוב בין</w:t>
      </w:r>
      <w:r w:rsidRPr="00AB5213">
        <w:rPr>
          <w:rFonts w:ascii="Times New Roman" w:hAnsi="Times New Roman" w:cs="Times New Roman"/>
          <w:sz w:val="24"/>
          <w:szCs w:val="24"/>
          <w:rtl/>
        </w:rPr>
        <w:t xml:space="preserve"> ציטוטים מקוריים ממכתביהם ומיומניהם של </w:t>
      </w:r>
      <w:proofErr w:type="spellStart"/>
      <w:r w:rsidRPr="00AB5213">
        <w:rPr>
          <w:rFonts w:ascii="Times New Roman" w:hAnsi="Times New Roman" w:cs="Times New Roman"/>
          <w:sz w:val="24"/>
          <w:szCs w:val="24"/>
          <w:rtl/>
        </w:rPr>
        <w:t>האַיְינְזַצְגְרוּפֶּן</w:t>
      </w:r>
      <w:proofErr w:type="spellEnd"/>
      <w:r w:rsidRPr="00AB5213">
        <w:rPr>
          <w:rFonts w:ascii="Times New Roman" w:hAnsi="Times New Roman" w:cs="Times New Roman"/>
          <w:sz w:val="24"/>
          <w:szCs w:val="24"/>
          <w:rtl/>
        </w:rPr>
        <w:t xml:space="preserve">, המושמעים בקולם של שחקנים גרמניים, </w:t>
      </w:r>
      <w:r w:rsidRPr="00AB5213">
        <w:rPr>
          <w:rFonts w:ascii="Times New Roman" w:hAnsi="Times New Roman" w:cs="Times New Roman" w:hint="cs"/>
          <w:sz w:val="24"/>
          <w:szCs w:val="24"/>
          <w:rtl/>
        </w:rPr>
        <w:t xml:space="preserve">לבין הצגת </w:t>
      </w:r>
      <w:r w:rsidRPr="00AB5213">
        <w:rPr>
          <w:rFonts w:ascii="Times New Roman" w:hAnsi="Times New Roman" w:cs="Times New Roman"/>
          <w:sz w:val="24"/>
          <w:szCs w:val="24"/>
          <w:rtl/>
        </w:rPr>
        <w:t>התובנות המרכזיות שהתגבשו במחקר במהלך 70 השנה האחרונות</w:t>
      </w:r>
      <w:r w:rsidRPr="00AB5213">
        <w:rPr>
          <w:rFonts w:ascii="Times New Roman" w:hAnsi="Times New Roman" w:cs="Times New Roman"/>
          <w:sz w:val="24"/>
          <w:szCs w:val="24"/>
          <w:rtl/>
          <w:lang w:val="en-GB"/>
        </w:rPr>
        <w:t>;</w:t>
      </w:r>
      <w:r w:rsidRPr="00AB5213">
        <w:rPr>
          <w:rFonts w:ascii="Times New Roman" w:hAnsi="Times New Roman" w:cs="Times New Roman" w:hint="cs"/>
          <w:sz w:val="24"/>
          <w:szCs w:val="24"/>
          <w:rtl/>
        </w:rPr>
        <w:t xml:space="preserve"> ו</w:t>
      </w:r>
      <w:r w:rsidRPr="00AB5213">
        <w:rPr>
          <w:rFonts w:ascii="Times New Roman" w:hAnsi="Times New Roman" w:cs="Times New Roman"/>
          <w:sz w:val="24"/>
          <w:szCs w:val="24"/>
          <w:rtl/>
          <w:lang w:val="en-GB"/>
        </w:rPr>
        <w:t xml:space="preserve">"הבן של שאול", סרטו העלילתי של </w:t>
      </w:r>
      <w:r w:rsidRPr="00AB5213">
        <w:rPr>
          <w:rFonts w:ascii="Times New Roman" w:hAnsi="Times New Roman" w:cs="Times New Roman" w:hint="cs"/>
          <w:sz w:val="24"/>
          <w:szCs w:val="24"/>
          <w:rtl/>
          <w:lang w:val="en-GB"/>
        </w:rPr>
        <w:t xml:space="preserve">לאסלו </w:t>
      </w:r>
      <w:r w:rsidRPr="00AB5213">
        <w:rPr>
          <w:rFonts w:ascii="Times New Roman" w:hAnsi="Times New Roman" w:cs="Times New Roman"/>
          <w:sz w:val="24"/>
          <w:szCs w:val="24"/>
          <w:rtl/>
          <w:lang w:val="en-GB"/>
        </w:rPr>
        <w:t>נמש</w:t>
      </w:r>
      <w:r w:rsidRPr="00AB5213">
        <w:rPr>
          <w:rFonts w:ascii="Times New Roman" w:hAnsi="Times New Roman" w:cs="Times New Roman" w:hint="cs"/>
          <w:sz w:val="24"/>
          <w:szCs w:val="24"/>
          <w:rtl/>
          <w:lang w:val="en-GB"/>
        </w:rPr>
        <w:t xml:space="preserve"> (הונגריה, 2015)</w:t>
      </w:r>
      <w:r w:rsidRPr="00AB5213">
        <w:rPr>
          <w:rFonts w:ascii="Times New Roman" w:hAnsi="Times New Roman" w:cs="Times New Roman"/>
          <w:sz w:val="24"/>
          <w:szCs w:val="24"/>
          <w:rtl/>
          <w:lang w:val="en-GB"/>
        </w:rPr>
        <w:t xml:space="preserve">, </w:t>
      </w:r>
      <w:r w:rsidRPr="00AB5213">
        <w:rPr>
          <w:rFonts w:ascii="Times New Roman" w:hAnsi="Times New Roman" w:cs="Times New Roman" w:hint="cs"/>
          <w:sz w:val="24"/>
          <w:szCs w:val="24"/>
          <w:rtl/>
          <w:lang w:val="en-GB"/>
        </w:rPr>
        <w:t>תיאר</w:t>
      </w:r>
      <w:r w:rsidRPr="00AB5213">
        <w:rPr>
          <w:rFonts w:ascii="Times New Roman" w:hAnsi="Times New Roman" w:cs="Times New Roman"/>
          <w:sz w:val="24"/>
          <w:szCs w:val="24"/>
          <w:rtl/>
          <w:lang w:val="en-GB"/>
        </w:rPr>
        <w:t xml:space="preserve"> את </w:t>
      </w:r>
      <w:r w:rsidRPr="00AB5213">
        <w:rPr>
          <w:rFonts w:ascii="Times New Roman" w:hAnsi="Times New Roman" w:cs="Times New Roman" w:hint="cs"/>
          <w:sz w:val="24"/>
          <w:szCs w:val="24"/>
          <w:rtl/>
          <w:lang w:val="en-GB"/>
        </w:rPr>
        <w:t xml:space="preserve">אושוויץ-בירקנאו על ידי הצגת </w:t>
      </w:r>
      <w:r w:rsidRPr="00AB5213">
        <w:rPr>
          <w:rFonts w:ascii="Times New Roman" w:hAnsi="Times New Roman" w:cs="Times New Roman"/>
          <w:sz w:val="24"/>
          <w:szCs w:val="24"/>
          <w:rtl/>
          <w:lang w:val="en-GB"/>
        </w:rPr>
        <w:t xml:space="preserve">נקודת המבט של אסיר </w:t>
      </w:r>
      <w:r w:rsidRPr="00AB5213">
        <w:rPr>
          <w:rFonts w:ascii="Times New Roman" w:hAnsi="Times New Roman" w:cs="Times New Roman" w:hint="cs"/>
          <w:sz w:val="24"/>
          <w:szCs w:val="24"/>
          <w:rtl/>
          <w:lang w:val="en-GB"/>
        </w:rPr>
        <w:t>מה</w:t>
      </w:r>
      <w:r w:rsidRPr="00AB5213">
        <w:rPr>
          <w:rFonts w:ascii="Times New Roman" w:hAnsi="Times New Roman" w:cs="Times New Roman"/>
          <w:sz w:val="24"/>
          <w:szCs w:val="24"/>
          <w:rtl/>
          <w:lang w:val="en-GB"/>
        </w:rPr>
        <w:t>זונדרקומנדו וסאונד רב-שכבתי קקופוני מעורר פלצות</w:t>
      </w:r>
      <w:r w:rsidRPr="00AB5213">
        <w:rPr>
          <w:rFonts w:ascii="Times New Roman" w:hAnsi="Times New Roman" w:cs="Times New Roman" w:hint="cs"/>
          <w:sz w:val="24"/>
          <w:szCs w:val="24"/>
          <w:rtl/>
          <w:lang w:val="en-GB"/>
        </w:rPr>
        <w:t>.</w:t>
      </w:r>
      <w:r w:rsidRPr="00AB5213">
        <w:rPr>
          <w:rFonts w:ascii="Times New Roman" w:hAnsi="Times New Roman" w:cs="Times New Roman"/>
          <w:sz w:val="24"/>
          <w:szCs w:val="24"/>
          <w:rtl/>
          <w:lang w:val="en-GB"/>
        </w:rPr>
        <w:t xml:space="preserve"> </w:t>
      </w:r>
      <w:proofErr w:type="spellStart"/>
      <w:r w:rsidRPr="00AB5213">
        <w:rPr>
          <w:rFonts w:ascii="Times New Roman" w:hAnsi="Times New Roman" w:cs="Times New Roman"/>
          <w:sz w:val="24"/>
          <w:szCs w:val="24"/>
          <w:rtl/>
          <w:lang w:val="en-GB"/>
        </w:rPr>
        <w:t>ההמצאתיות</w:t>
      </w:r>
      <w:proofErr w:type="spellEnd"/>
      <w:r w:rsidRPr="00AB5213">
        <w:rPr>
          <w:rFonts w:ascii="Times New Roman" w:hAnsi="Times New Roman" w:cs="Times New Roman"/>
          <w:sz w:val="24"/>
          <w:szCs w:val="24"/>
          <w:rtl/>
          <w:lang w:val="en-GB"/>
        </w:rPr>
        <w:t xml:space="preserve"> של </w:t>
      </w:r>
      <w:proofErr w:type="spellStart"/>
      <w:r w:rsidRPr="00AB5213">
        <w:rPr>
          <w:rFonts w:ascii="Times New Roman" w:hAnsi="Times New Roman" w:cs="Times New Roman"/>
          <w:sz w:val="24"/>
          <w:szCs w:val="24"/>
          <w:rtl/>
          <w:lang w:val="en-GB"/>
        </w:rPr>
        <w:t>קונצ'לובסקי</w:t>
      </w:r>
      <w:proofErr w:type="spellEnd"/>
      <w:r w:rsidRPr="00AB5213">
        <w:rPr>
          <w:rFonts w:ascii="Times New Roman" w:hAnsi="Times New Roman" w:cs="Times New Roman"/>
          <w:sz w:val="24"/>
          <w:szCs w:val="24"/>
          <w:rtl/>
          <w:lang w:val="en-GB"/>
        </w:rPr>
        <w:t xml:space="preserve"> </w:t>
      </w:r>
      <w:r w:rsidR="00077DDF" w:rsidRPr="00AB5213">
        <w:rPr>
          <w:rFonts w:ascii="Times New Roman" w:hAnsi="Times New Roman" w:cs="Times New Roman" w:hint="cs"/>
          <w:sz w:val="24"/>
          <w:szCs w:val="24"/>
          <w:rtl/>
          <w:lang w:val="en-GB"/>
        </w:rPr>
        <w:t xml:space="preserve">מחברת בין זו של </w:t>
      </w:r>
      <w:proofErr w:type="spellStart"/>
      <w:r w:rsidR="00077DDF" w:rsidRPr="00AB5213">
        <w:rPr>
          <w:rFonts w:ascii="Times New Roman" w:hAnsi="Times New Roman" w:cs="Times New Roman" w:hint="cs"/>
          <w:sz w:val="24"/>
          <w:szCs w:val="24"/>
          <w:rtl/>
          <w:lang w:val="en-GB"/>
        </w:rPr>
        <w:t>רוזוויצקי</w:t>
      </w:r>
      <w:proofErr w:type="spellEnd"/>
      <w:r w:rsidR="00077DDF" w:rsidRPr="00AB5213">
        <w:rPr>
          <w:rFonts w:ascii="Times New Roman" w:hAnsi="Times New Roman" w:cs="Times New Roman" w:hint="cs"/>
          <w:sz w:val="24"/>
          <w:szCs w:val="24"/>
          <w:rtl/>
          <w:lang w:val="en-GB"/>
        </w:rPr>
        <w:t xml:space="preserve"> לזו של נמש. יותר מכול, היא </w:t>
      </w:r>
      <w:r w:rsidRPr="00AB5213">
        <w:rPr>
          <w:rFonts w:ascii="Times New Roman" w:hAnsi="Times New Roman" w:cs="Times New Roman"/>
          <w:sz w:val="24"/>
          <w:szCs w:val="24"/>
          <w:rtl/>
          <w:lang w:val="en-GB"/>
        </w:rPr>
        <w:t>נעוצה במבנה הסרט</w:t>
      </w:r>
      <w:r w:rsidRPr="00AB5213">
        <w:rPr>
          <w:rFonts w:ascii="Times New Roman" w:hAnsi="Times New Roman" w:cs="Times New Roman" w:hint="cs"/>
          <w:sz w:val="24"/>
          <w:szCs w:val="24"/>
          <w:rtl/>
          <w:lang w:val="en-GB"/>
        </w:rPr>
        <w:t xml:space="preserve"> "גן עדן"</w:t>
      </w:r>
      <w:r w:rsidRPr="00AB5213">
        <w:rPr>
          <w:rFonts w:ascii="Times New Roman" w:hAnsi="Times New Roman" w:cs="Times New Roman"/>
          <w:sz w:val="24"/>
          <w:szCs w:val="24"/>
          <w:rtl/>
          <w:lang w:val="en-GB"/>
        </w:rPr>
        <w:t>, המשלב</w:t>
      </w:r>
      <w:r w:rsidRPr="00AB5213">
        <w:rPr>
          <w:rFonts w:ascii="Times New Roman" w:hAnsi="Times New Roman" w:cs="Times New Roman" w:hint="cs"/>
          <w:sz w:val="24"/>
          <w:szCs w:val="24"/>
          <w:rtl/>
          <w:lang w:val="en-GB"/>
        </w:rPr>
        <w:t xml:space="preserve"> בין</w:t>
      </w:r>
      <w:r w:rsidRPr="00AB5213">
        <w:rPr>
          <w:rFonts w:ascii="Times New Roman" w:hAnsi="Times New Roman" w:cs="Times New Roman"/>
          <w:sz w:val="24"/>
          <w:szCs w:val="24"/>
          <w:rtl/>
          <w:lang w:val="en-GB"/>
        </w:rPr>
        <w:t xml:space="preserve"> סצנות ריאליסטיות מחיי שלוש דמויות לבין </w:t>
      </w:r>
      <w:r w:rsidRPr="00AB5213">
        <w:rPr>
          <w:rFonts w:ascii="Times New Roman" w:hAnsi="Times New Roman" w:cs="Times New Roman" w:hint="cs"/>
          <w:sz w:val="24"/>
          <w:szCs w:val="24"/>
          <w:rtl/>
          <w:lang w:val="en-GB"/>
        </w:rPr>
        <w:t>עדויותיהן</w:t>
      </w:r>
      <w:r w:rsidRPr="00AB5213">
        <w:rPr>
          <w:rFonts w:ascii="Times New Roman" w:hAnsi="Times New Roman" w:cs="Times New Roman"/>
          <w:sz w:val="24"/>
          <w:szCs w:val="24"/>
          <w:rtl/>
          <w:lang w:val="en-GB"/>
        </w:rPr>
        <w:t xml:space="preserve"> על האירועים</w:t>
      </w:r>
      <w:r w:rsidRPr="00AB5213">
        <w:rPr>
          <w:rFonts w:ascii="Times New Roman" w:hAnsi="Times New Roman" w:cs="Times New Roman" w:hint="cs"/>
          <w:sz w:val="24"/>
          <w:szCs w:val="24"/>
          <w:rtl/>
          <w:lang w:val="en-GB"/>
        </w:rPr>
        <w:t xml:space="preserve">, הנמסרות לנמען לא ידוע, </w:t>
      </w:r>
      <w:r w:rsidR="00CA496E" w:rsidRPr="00AB5213">
        <w:rPr>
          <w:rFonts w:ascii="Times New Roman" w:hAnsi="Times New Roman" w:cs="Times New Roman" w:hint="cs"/>
          <w:sz w:val="24"/>
          <w:szCs w:val="24"/>
          <w:rtl/>
          <w:lang w:val="en-GB"/>
        </w:rPr>
        <w:t xml:space="preserve">ולצופה, </w:t>
      </w:r>
      <w:r w:rsidRPr="00AB5213">
        <w:rPr>
          <w:rFonts w:ascii="Times New Roman" w:hAnsi="Times New Roman" w:cs="Times New Roman" w:hint="cs"/>
          <w:sz w:val="24"/>
          <w:szCs w:val="24"/>
          <w:rtl/>
          <w:lang w:val="en-GB"/>
        </w:rPr>
        <w:t>במבט ישיר למצלמה, כשה</w:t>
      </w:r>
      <w:r w:rsidR="000B0EC2" w:rsidRPr="00AB5213">
        <w:rPr>
          <w:rFonts w:ascii="Times New Roman" w:hAnsi="Times New Roman" w:cs="Times New Roman" w:hint="cs"/>
          <w:sz w:val="24"/>
          <w:szCs w:val="24"/>
          <w:rtl/>
          <w:lang w:val="en-GB"/>
        </w:rPr>
        <w:t>ן</w:t>
      </w:r>
      <w:r w:rsidRPr="00AB5213">
        <w:rPr>
          <w:rFonts w:ascii="Times New Roman" w:hAnsi="Times New Roman" w:cs="Times New Roman" w:hint="cs"/>
          <w:sz w:val="24"/>
          <w:szCs w:val="24"/>
          <w:rtl/>
          <w:lang w:val="en-GB"/>
        </w:rPr>
        <w:t xml:space="preserve"> ישוב</w:t>
      </w:r>
      <w:r w:rsidR="000B0EC2" w:rsidRPr="00AB5213">
        <w:rPr>
          <w:rFonts w:ascii="Times New Roman" w:hAnsi="Times New Roman" w:cs="Times New Roman" w:hint="cs"/>
          <w:sz w:val="24"/>
          <w:szCs w:val="24"/>
          <w:rtl/>
          <w:lang w:val="en-GB"/>
        </w:rPr>
        <w:t>ות</w:t>
      </w:r>
      <w:r w:rsidRPr="00AB5213">
        <w:rPr>
          <w:rFonts w:ascii="Times New Roman" w:hAnsi="Times New Roman" w:cs="Times New Roman" w:hint="cs"/>
          <w:sz w:val="24"/>
          <w:szCs w:val="24"/>
          <w:rtl/>
          <w:lang w:val="en-GB"/>
        </w:rPr>
        <w:t xml:space="preserve"> ליד שולחן</w:t>
      </w:r>
      <w:r w:rsidR="00EA4B39" w:rsidRPr="00AB5213">
        <w:rPr>
          <w:rFonts w:ascii="Times New Roman" w:hAnsi="Times New Roman" w:cs="Times New Roman" w:hint="cs"/>
          <w:sz w:val="24"/>
          <w:szCs w:val="24"/>
          <w:rtl/>
          <w:lang w:val="en-GB"/>
        </w:rPr>
        <w:t>;</w:t>
      </w:r>
      <w:r w:rsidRPr="00AB5213">
        <w:rPr>
          <w:rFonts w:ascii="Times New Roman" w:hAnsi="Times New Roman" w:cs="Times New Roman" w:hint="cs"/>
          <w:sz w:val="24"/>
          <w:szCs w:val="24"/>
          <w:rtl/>
          <w:lang w:val="en-GB"/>
        </w:rPr>
        <w:t xml:space="preserve"> ולבוש</w:t>
      </w:r>
      <w:r w:rsidR="000B0EC2" w:rsidRPr="00AB5213">
        <w:rPr>
          <w:rFonts w:ascii="Times New Roman" w:hAnsi="Times New Roman" w:cs="Times New Roman" w:hint="cs"/>
          <w:sz w:val="24"/>
          <w:szCs w:val="24"/>
          <w:rtl/>
          <w:lang w:val="en-GB"/>
        </w:rPr>
        <w:t>ות</w:t>
      </w:r>
      <w:r w:rsidRPr="00AB5213">
        <w:rPr>
          <w:rFonts w:ascii="Times New Roman" w:hAnsi="Times New Roman" w:cs="Times New Roman" w:hint="cs"/>
          <w:sz w:val="24"/>
          <w:szCs w:val="24"/>
          <w:rtl/>
          <w:lang w:val="en-GB"/>
        </w:rPr>
        <w:t>, כל אח</w:t>
      </w:r>
      <w:r w:rsidR="000B0EC2" w:rsidRPr="00AB5213">
        <w:rPr>
          <w:rFonts w:ascii="Times New Roman" w:hAnsi="Times New Roman" w:cs="Times New Roman" w:hint="cs"/>
          <w:sz w:val="24"/>
          <w:szCs w:val="24"/>
          <w:rtl/>
          <w:lang w:val="en-GB"/>
        </w:rPr>
        <w:t>ת</w:t>
      </w:r>
      <w:r w:rsidRPr="00AB5213">
        <w:rPr>
          <w:rFonts w:ascii="Times New Roman" w:hAnsi="Times New Roman" w:cs="Times New Roman" w:hint="cs"/>
          <w:sz w:val="24"/>
          <w:szCs w:val="24"/>
          <w:rtl/>
          <w:lang w:val="en-GB"/>
        </w:rPr>
        <w:t xml:space="preserve"> בתור</w:t>
      </w:r>
      <w:r w:rsidR="000B0EC2" w:rsidRPr="00AB5213">
        <w:rPr>
          <w:rFonts w:ascii="Times New Roman" w:hAnsi="Times New Roman" w:cs="Times New Roman" w:hint="cs"/>
          <w:sz w:val="24"/>
          <w:szCs w:val="24"/>
          <w:rtl/>
          <w:lang w:val="en-GB"/>
        </w:rPr>
        <w:t>ה</w:t>
      </w:r>
      <w:r w:rsidRPr="00AB5213">
        <w:rPr>
          <w:rFonts w:ascii="Times New Roman" w:hAnsi="Times New Roman" w:cs="Times New Roman" w:hint="cs"/>
          <w:sz w:val="24"/>
          <w:szCs w:val="24"/>
          <w:rtl/>
          <w:lang w:val="en-GB"/>
        </w:rPr>
        <w:t>, בבגד דומה, מאריג רך, היוצר את הרושם שה</w:t>
      </w:r>
      <w:r w:rsidR="000B0EC2" w:rsidRPr="00AB5213">
        <w:rPr>
          <w:rFonts w:ascii="Times New Roman" w:hAnsi="Times New Roman" w:cs="Times New Roman" w:hint="cs"/>
          <w:sz w:val="24"/>
          <w:szCs w:val="24"/>
          <w:rtl/>
          <w:lang w:val="en-GB"/>
        </w:rPr>
        <w:t>ן</w:t>
      </w:r>
      <w:r w:rsidRPr="00AB5213">
        <w:rPr>
          <w:rFonts w:ascii="Times New Roman" w:hAnsi="Times New Roman" w:cs="Times New Roman" w:hint="cs"/>
          <w:sz w:val="24"/>
          <w:szCs w:val="24"/>
          <w:rtl/>
          <w:lang w:val="en-GB"/>
        </w:rPr>
        <w:t xml:space="preserve"> נמצא</w:t>
      </w:r>
      <w:r w:rsidR="000B0EC2" w:rsidRPr="00AB5213">
        <w:rPr>
          <w:rFonts w:ascii="Times New Roman" w:hAnsi="Times New Roman" w:cs="Times New Roman" w:hint="cs"/>
          <w:sz w:val="24"/>
          <w:szCs w:val="24"/>
          <w:rtl/>
          <w:lang w:val="en-GB"/>
        </w:rPr>
        <w:t>ות</w:t>
      </w:r>
      <w:r w:rsidRPr="00AB5213">
        <w:rPr>
          <w:rFonts w:ascii="Times New Roman" w:hAnsi="Times New Roman" w:cs="Times New Roman" w:hint="cs"/>
          <w:sz w:val="24"/>
          <w:szCs w:val="24"/>
          <w:rtl/>
          <w:lang w:val="en-GB"/>
        </w:rPr>
        <w:t xml:space="preserve"> באותו </w:t>
      </w:r>
      <w:r w:rsidR="000B0EC2" w:rsidRPr="00AB5213">
        <w:rPr>
          <w:rFonts w:ascii="Times New Roman" w:hAnsi="Times New Roman" w:cs="Times New Roman" w:hint="cs"/>
          <w:sz w:val="24"/>
          <w:szCs w:val="24"/>
          <w:rtl/>
          <w:lang w:val="en-GB"/>
        </w:rPr>
        <w:t>חלל</w:t>
      </w:r>
      <w:r w:rsidRPr="00AB5213">
        <w:rPr>
          <w:rFonts w:ascii="Times New Roman" w:hAnsi="Times New Roman" w:cs="Times New Roman"/>
          <w:sz w:val="24"/>
          <w:szCs w:val="24"/>
          <w:rtl/>
          <w:lang w:val="en-GB"/>
        </w:rPr>
        <w:t xml:space="preserve">. </w:t>
      </w:r>
      <w:r w:rsidRPr="00AB5213">
        <w:rPr>
          <w:rFonts w:ascii="Times New Roman" w:hAnsi="Times New Roman" w:cs="Times New Roman" w:hint="cs"/>
          <w:sz w:val="24"/>
          <w:szCs w:val="24"/>
          <w:rtl/>
          <w:lang w:val="en-GB"/>
        </w:rPr>
        <w:t>ככל שהעלילה, המגוללת את ההצטלבות בחיי שלושת</w:t>
      </w:r>
      <w:r w:rsidR="00F812F6" w:rsidRPr="00AB5213">
        <w:rPr>
          <w:rFonts w:ascii="Times New Roman" w:hAnsi="Times New Roman" w:cs="Times New Roman" w:hint="cs"/>
          <w:sz w:val="24"/>
          <w:szCs w:val="24"/>
          <w:rtl/>
          <w:lang w:val="en-GB"/>
        </w:rPr>
        <w:t>ן</w:t>
      </w:r>
      <w:r w:rsidRPr="00AB5213">
        <w:rPr>
          <w:rFonts w:ascii="Times New Roman" w:hAnsi="Times New Roman" w:cs="Times New Roman" w:hint="cs"/>
          <w:sz w:val="24"/>
          <w:szCs w:val="24"/>
          <w:rtl/>
          <w:lang w:val="en-GB"/>
        </w:rPr>
        <w:t xml:space="preserve">, מתקדמת, הצופה מצוי יותר ויותר באי-ודאות לגבי מתן העדויות הללו. </w:t>
      </w:r>
      <w:proofErr w:type="spellStart"/>
      <w:r w:rsidR="00F812F6" w:rsidRPr="00AB5213">
        <w:rPr>
          <w:rFonts w:ascii="Times New Roman" w:hAnsi="Times New Roman" w:cs="Times New Roman" w:hint="cs"/>
          <w:sz w:val="24"/>
          <w:szCs w:val="24"/>
          <w:rtl/>
          <w:lang w:val="en-GB"/>
        </w:rPr>
        <w:t>קונצ'לובסקי</w:t>
      </w:r>
      <w:proofErr w:type="spellEnd"/>
      <w:r w:rsidR="00F812F6" w:rsidRPr="00AB5213">
        <w:rPr>
          <w:rFonts w:ascii="Times New Roman" w:hAnsi="Times New Roman" w:cs="Times New Roman" w:hint="cs"/>
          <w:sz w:val="24"/>
          <w:szCs w:val="24"/>
          <w:rtl/>
          <w:lang w:val="en-GB"/>
        </w:rPr>
        <w:t xml:space="preserve"> שובר את ההתפתחות הלינ</w:t>
      </w:r>
      <w:r w:rsidRPr="00AB5213">
        <w:rPr>
          <w:rFonts w:ascii="Times New Roman" w:hAnsi="Times New Roman" w:cs="Times New Roman" w:hint="cs"/>
          <w:sz w:val="24"/>
          <w:szCs w:val="24"/>
          <w:rtl/>
          <w:lang w:val="en-GB"/>
        </w:rPr>
        <w:t>א</w:t>
      </w:r>
      <w:r w:rsidR="00F812F6" w:rsidRPr="00AB5213">
        <w:rPr>
          <w:rFonts w:ascii="Times New Roman" w:hAnsi="Times New Roman" w:cs="Times New Roman" w:hint="cs"/>
          <w:sz w:val="24"/>
          <w:szCs w:val="24"/>
          <w:rtl/>
          <w:lang w:val="en-GB"/>
        </w:rPr>
        <w:t>רית, מערבב את הזמנים, וכך שואל אותנו שוב ושוב מיהו הנמען, מי אנחנו. א</w:t>
      </w:r>
      <w:r w:rsidRPr="00AB5213">
        <w:rPr>
          <w:rFonts w:ascii="Times New Roman" w:hAnsi="Times New Roman" w:cs="Times New Roman" w:hint="cs"/>
          <w:sz w:val="24"/>
          <w:szCs w:val="24"/>
          <w:rtl/>
          <w:lang w:val="en-GB"/>
        </w:rPr>
        <w:t>י ודאות זו, והרפלקציה של העדות האישית על התפתחות האירועים</w:t>
      </w:r>
      <w:r w:rsidR="00CA496E" w:rsidRPr="00AB5213">
        <w:rPr>
          <w:rFonts w:ascii="Times New Roman" w:hAnsi="Times New Roman" w:cs="Times New Roman" w:hint="cs"/>
          <w:sz w:val="24"/>
          <w:szCs w:val="24"/>
          <w:rtl/>
          <w:lang w:val="en-GB"/>
        </w:rPr>
        <w:t xml:space="preserve"> ההיסטוריים</w:t>
      </w:r>
      <w:r w:rsidRPr="00AB5213">
        <w:rPr>
          <w:rFonts w:ascii="Times New Roman" w:hAnsi="Times New Roman" w:cs="Times New Roman" w:hint="cs"/>
          <w:sz w:val="24"/>
          <w:szCs w:val="24"/>
          <w:rtl/>
          <w:lang w:val="en-GB"/>
        </w:rPr>
        <w:t xml:space="preserve">, משמרות רמה מטא-שפתית </w:t>
      </w:r>
      <w:r w:rsidR="00CA496E" w:rsidRPr="00AB5213">
        <w:rPr>
          <w:rFonts w:ascii="Times New Roman" w:hAnsi="Times New Roman" w:cs="Times New Roman" w:hint="cs"/>
          <w:sz w:val="24"/>
          <w:szCs w:val="24"/>
          <w:rtl/>
          <w:lang w:val="en-GB"/>
        </w:rPr>
        <w:t xml:space="preserve">אשר </w:t>
      </w:r>
      <w:r w:rsidRPr="00AB5213">
        <w:rPr>
          <w:rFonts w:ascii="Times New Roman" w:hAnsi="Times New Roman" w:cs="Times New Roman" w:hint="cs"/>
          <w:sz w:val="24"/>
          <w:szCs w:val="24"/>
          <w:rtl/>
          <w:lang w:val="en-GB"/>
        </w:rPr>
        <w:t>מצריכה את הצופה להתעמת ללא הרף עם מה שנמסר לו</w:t>
      </w:r>
      <w:r w:rsidR="00FE240B" w:rsidRPr="00AB5213">
        <w:rPr>
          <w:rFonts w:ascii="Times New Roman" w:hAnsi="Times New Roman" w:cs="Times New Roman" w:hint="cs"/>
          <w:sz w:val="24"/>
          <w:szCs w:val="24"/>
          <w:rtl/>
          <w:lang w:val="en-GB"/>
        </w:rPr>
        <w:t xml:space="preserve"> ועם עצמו</w:t>
      </w:r>
      <w:r w:rsidRPr="00AB5213">
        <w:rPr>
          <w:rFonts w:ascii="Times New Roman" w:hAnsi="Times New Roman" w:cs="Times New Roman" w:hint="cs"/>
          <w:sz w:val="24"/>
          <w:szCs w:val="24"/>
          <w:rtl/>
          <w:lang w:val="en-GB"/>
        </w:rPr>
        <w:t xml:space="preserve">. </w:t>
      </w:r>
    </w:p>
    <w:p w:rsidR="00A73EF7" w:rsidRPr="00AB5213" w:rsidRDefault="00A73EF7" w:rsidP="00E64D08">
      <w:pPr>
        <w:autoSpaceDE w:val="0"/>
        <w:autoSpaceDN w:val="0"/>
        <w:bidi w:val="0"/>
        <w:adjustRightInd w:val="0"/>
        <w:spacing w:before="100" w:after="100" w:line="240" w:lineRule="auto"/>
        <w:ind w:left="360" w:right="360"/>
        <w:jc w:val="right"/>
        <w:rPr>
          <w:rFonts w:ascii="Times New Roman" w:hAnsi="Times New Roman" w:cs="Times New Roman"/>
          <w:sz w:val="24"/>
          <w:szCs w:val="24"/>
          <w:rtl/>
          <w:lang w:val="en-GB"/>
        </w:rPr>
      </w:pPr>
      <w:r w:rsidRPr="00AB5213">
        <w:rPr>
          <w:rFonts w:ascii="Times New Roman" w:hAnsi="Times New Roman" w:cs="Times New Roman" w:hint="cs"/>
          <w:sz w:val="24"/>
          <w:szCs w:val="24"/>
          <w:rtl/>
          <w:lang w:val="en-GB"/>
        </w:rPr>
        <w:t xml:space="preserve">לידיו של </w:t>
      </w:r>
      <w:proofErr w:type="spellStart"/>
      <w:r w:rsidRPr="00AB5213">
        <w:rPr>
          <w:rFonts w:ascii="Times New Roman" w:hAnsi="Times New Roman" w:cs="Times New Roman"/>
          <w:sz w:val="24"/>
          <w:szCs w:val="24"/>
          <w:rtl/>
          <w:lang w:val="en-GB"/>
        </w:rPr>
        <w:t>ג'ול</w:t>
      </w:r>
      <w:proofErr w:type="spellEnd"/>
      <w:r w:rsidRPr="00AB5213">
        <w:rPr>
          <w:rFonts w:ascii="Times New Roman" w:hAnsi="Times New Roman" w:cs="Times New Roman"/>
          <w:sz w:val="24"/>
          <w:szCs w:val="24"/>
          <w:rtl/>
          <w:lang w:val="en-GB"/>
        </w:rPr>
        <w:t xml:space="preserve">, שוטר צרפתי בפריז </w:t>
      </w:r>
      <w:r w:rsidRPr="00AB5213">
        <w:rPr>
          <w:rFonts w:ascii="Times New Roman" w:hAnsi="Times New Roman" w:cs="Times New Roman" w:hint="cs"/>
          <w:sz w:val="24"/>
          <w:szCs w:val="24"/>
          <w:rtl/>
          <w:lang w:val="en-GB"/>
        </w:rPr>
        <w:t xml:space="preserve">ב- 1942, </w:t>
      </w:r>
      <w:r w:rsidRPr="00AB5213">
        <w:rPr>
          <w:rFonts w:ascii="Times New Roman" w:hAnsi="Times New Roman" w:cs="Times New Roman"/>
          <w:sz w:val="24"/>
          <w:szCs w:val="24"/>
          <w:rtl/>
          <w:lang w:val="en-GB"/>
        </w:rPr>
        <w:t>המשתף פעולה עם הנאצים</w:t>
      </w:r>
      <w:r w:rsidRPr="00AB5213">
        <w:rPr>
          <w:rFonts w:ascii="Times New Roman" w:hAnsi="Times New Roman" w:cs="Times New Roman" w:hint="cs"/>
          <w:sz w:val="24"/>
          <w:szCs w:val="24"/>
          <w:rtl/>
          <w:lang w:val="en-GB"/>
        </w:rPr>
        <w:t>, נמסרת</w:t>
      </w:r>
      <w:r w:rsidRPr="00AB5213">
        <w:rPr>
          <w:rFonts w:ascii="Times New Roman" w:hAnsi="Times New Roman" w:cs="Times New Roman"/>
          <w:sz w:val="24"/>
          <w:szCs w:val="24"/>
          <w:rtl/>
          <w:lang w:val="en-GB"/>
        </w:rPr>
        <w:t xml:space="preserve"> אולגה</w:t>
      </w:r>
      <w:r w:rsidRPr="00AB5213">
        <w:rPr>
          <w:rFonts w:ascii="Times New Roman" w:hAnsi="Times New Roman" w:cs="Times New Roman"/>
          <w:color w:val="363636"/>
          <w:sz w:val="24"/>
          <w:szCs w:val="24"/>
          <w:shd w:val="clear" w:color="auto" w:fill="FFFFFF"/>
          <w:rtl/>
        </w:rPr>
        <w:t xml:space="preserve"> מהגרת רוס</w:t>
      </w:r>
      <w:r w:rsidRPr="00AB5213">
        <w:rPr>
          <w:rFonts w:ascii="Times New Roman" w:hAnsi="Times New Roman" w:cs="Times New Roman" w:hint="cs"/>
          <w:color w:val="363636"/>
          <w:sz w:val="24"/>
          <w:szCs w:val="24"/>
          <w:shd w:val="clear" w:color="auto" w:fill="FFFFFF"/>
          <w:rtl/>
        </w:rPr>
        <w:t>יה מ</w:t>
      </w:r>
      <w:r w:rsidRPr="00AB5213">
        <w:rPr>
          <w:rFonts w:ascii="Times New Roman" w:hAnsi="Times New Roman" w:cs="Times New Roman"/>
          <w:color w:val="363636"/>
          <w:sz w:val="24"/>
          <w:szCs w:val="24"/>
          <w:shd w:val="clear" w:color="auto" w:fill="FFFFFF"/>
          <w:rtl/>
        </w:rPr>
        <w:t>מוצא אריסטוקרטי</w:t>
      </w:r>
      <w:r w:rsidRPr="00AB5213">
        <w:rPr>
          <w:rFonts w:ascii="Times New Roman" w:hAnsi="Times New Roman" w:cs="Times New Roman"/>
          <w:sz w:val="24"/>
          <w:szCs w:val="24"/>
          <w:rtl/>
          <w:lang w:val="en-GB"/>
        </w:rPr>
        <w:t xml:space="preserve">, חברה </w:t>
      </w:r>
      <w:proofErr w:type="spellStart"/>
      <w:r w:rsidRPr="00AB5213">
        <w:rPr>
          <w:rFonts w:ascii="Times New Roman" w:hAnsi="Times New Roman" w:cs="Times New Roman"/>
          <w:sz w:val="24"/>
          <w:szCs w:val="24"/>
          <w:rtl/>
          <w:lang w:val="en-GB"/>
        </w:rPr>
        <w:t>ברזיסטנס</w:t>
      </w:r>
      <w:proofErr w:type="spellEnd"/>
      <w:r w:rsidRPr="00AB5213">
        <w:rPr>
          <w:rFonts w:ascii="Times New Roman" w:hAnsi="Times New Roman" w:cs="Times New Roman"/>
          <w:sz w:val="24"/>
          <w:szCs w:val="24"/>
          <w:rtl/>
          <w:lang w:val="en-GB"/>
        </w:rPr>
        <w:t xml:space="preserve"> הצרפתי</w:t>
      </w:r>
      <w:r w:rsidRPr="00AB5213">
        <w:rPr>
          <w:rFonts w:ascii="Times New Roman" w:hAnsi="Times New Roman" w:cs="Times New Roman" w:hint="cs"/>
          <w:sz w:val="24"/>
          <w:szCs w:val="24"/>
          <w:rtl/>
          <w:lang w:val="en-GB"/>
        </w:rPr>
        <w:t>. אולגה נ</w:t>
      </w:r>
      <w:r w:rsidRPr="00AB5213">
        <w:rPr>
          <w:rFonts w:ascii="Times New Roman" w:hAnsi="Times New Roman" w:cs="Times New Roman"/>
          <w:sz w:val="24"/>
          <w:szCs w:val="24"/>
          <w:rtl/>
          <w:lang w:val="en-GB"/>
        </w:rPr>
        <w:t xml:space="preserve">שלחת למחנה </w:t>
      </w:r>
      <w:r w:rsidRPr="00AB5213">
        <w:rPr>
          <w:rFonts w:ascii="Times New Roman" w:hAnsi="Times New Roman" w:cs="Times New Roman" w:hint="cs"/>
          <w:sz w:val="24"/>
          <w:szCs w:val="24"/>
          <w:rtl/>
          <w:lang w:val="en-GB"/>
        </w:rPr>
        <w:t xml:space="preserve">ריכוז </w:t>
      </w:r>
      <w:r w:rsidR="00896C34" w:rsidRPr="00AB5213">
        <w:rPr>
          <w:rFonts w:ascii="Times New Roman" w:hAnsi="Times New Roman" w:cs="Times New Roman" w:hint="cs"/>
          <w:sz w:val="24"/>
          <w:szCs w:val="24"/>
          <w:rtl/>
          <w:lang w:val="en-GB"/>
        </w:rPr>
        <w:t>מפני</w:t>
      </w:r>
      <w:r w:rsidRPr="00AB5213">
        <w:rPr>
          <w:rFonts w:ascii="Times New Roman" w:hAnsi="Times New Roman" w:cs="Times New Roman"/>
          <w:sz w:val="24"/>
          <w:szCs w:val="24"/>
          <w:rtl/>
          <w:lang w:val="en-GB"/>
        </w:rPr>
        <w:t xml:space="preserve"> שהחביאה שני ילדים יהודים</w:t>
      </w:r>
      <w:r w:rsidRPr="00AB5213">
        <w:rPr>
          <w:rFonts w:ascii="Times New Roman" w:hAnsi="Times New Roman" w:cs="Times New Roman" w:hint="cs"/>
          <w:sz w:val="24"/>
          <w:szCs w:val="24"/>
          <w:rtl/>
          <w:lang w:val="en-GB"/>
        </w:rPr>
        <w:t>. שם, היא פוגשת ב</w:t>
      </w:r>
      <w:r w:rsidRPr="00AB5213">
        <w:rPr>
          <w:rFonts w:ascii="Times New Roman" w:hAnsi="Times New Roman" w:cs="Times New Roman"/>
          <w:sz w:val="24"/>
          <w:szCs w:val="24"/>
          <w:rtl/>
          <w:lang w:val="en-GB"/>
        </w:rPr>
        <w:t>הלמוט, קצין ס.ס. בכיר, שהיה מאוהב בה בעבר</w:t>
      </w:r>
      <w:r w:rsidRPr="00AB5213">
        <w:rPr>
          <w:rFonts w:ascii="Times New Roman" w:hAnsi="Times New Roman" w:cs="Times New Roman" w:hint="cs"/>
          <w:sz w:val="24"/>
          <w:szCs w:val="24"/>
          <w:rtl/>
          <w:lang w:val="en-GB"/>
        </w:rPr>
        <w:t>. היחסים בין אולגה ל</w:t>
      </w:r>
      <w:r w:rsidR="004448D5" w:rsidRPr="00AB5213">
        <w:rPr>
          <w:rFonts w:ascii="Times New Roman" w:hAnsi="Times New Roman" w:cs="Times New Roman" w:hint="cs"/>
          <w:sz w:val="24"/>
          <w:szCs w:val="24"/>
          <w:rtl/>
          <w:lang w:val="en-GB"/>
        </w:rPr>
        <w:t xml:space="preserve">בין </w:t>
      </w:r>
      <w:proofErr w:type="spellStart"/>
      <w:r w:rsidRPr="00AB5213">
        <w:rPr>
          <w:rFonts w:ascii="Times New Roman" w:hAnsi="Times New Roman" w:cs="Times New Roman" w:hint="cs"/>
          <w:sz w:val="24"/>
          <w:szCs w:val="24"/>
          <w:rtl/>
          <w:lang w:val="en-GB"/>
        </w:rPr>
        <w:t>ג'ול</w:t>
      </w:r>
      <w:proofErr w:type="spellEnd"/>
      <w:r w:rsidRPr="00AB5213">
        <w:rPr>
          <w:rFonts w:ascii="Times New Roman" w:hAnsi="Times New Roman" w:cs="Times New Roman" w:hint="cs"/>
          <w:sz w:val="24"/>
          <w:szCs w:val="24"/>
          <w:rtl/>
          <w:lang w:val="en-GB"/>
        </w:rPr>
        <w:t xml:space="preserve"> ולהלמוט, ונקודות המבט השונות שלהם על המתרחש, מוצגים, אפוא, הן ברמת העלילה והן בר</w:t>
      </w:r>
      <w:bookmarkStart w:id="0" w:name="_GoBack"/>
      <w:bookmarkEnd w:id="0"/>
      <w:r w:rsidRPr="00AB5213">
        <w:rPr>
          <w:rFonts w:ascii="Times New Roman" w:hAnsi="Times New Roman" w:cs="Times New Roman" w:hint="cs"/>
          <w:sz w:val="24"/>
          <w:szCs w:val="24"/>
          <w:rtl/>
          <w:lang w:val="en-GB"/>
        </w:rPr>
        <w:t>מת העדויות</w:t>
      </w:r>
      <w:r w:rsidR="00CA496E" w:rsidRPr="00AB5213">
        <w:rPr>
          <w:rFonts w:ascii="Times New Roman" w:hAnsi="Times New Roman" w:cs="Times New Roman" w:hint="cs"/>
          <w:sz w:val="24"/>
          <w:szCs w:val="24"/>
          <w:rtl/>
          <w:lang w:val="en-GB"/>
        </w:rPr>
        <w:t xml:space="preserve"> האישיות</w:t>
      </w:r>
      <w:r w:rsidRPr="00AB5213">
        <w:rPr>
          <w:rFonts w:ascii="Times New Roman" w:hAnsi="Times New Roman" w:cs="Times New Roman" w:hint="cs"/>
          <w:sz w:val="24"/>
          <w:szCs w:val="24"/>
          <w:rtl/>
          <w:lang w:val="en-GB"/>
        </w:rPr>
        <w:t>. במלים אחרות, הצופה נתבע לעמת ולחבר בין העדות של משתף הפעולה, הקורבן והכובש הנאצי הן לגבי זווע</w:t>
      </w:r>
      <w:r w:rsidR="008E023D" w:rsidRPr="00AB5213">
        <w:rPr>
          <w:rFonts w:ascii="Times New Roman" w:hAnsi="Times New Roman" w:cs="Times New Roman" w:hint="cs"/>
          <w:sz w:val="24"/>
          <w:szCs w:val="24"/>
          <w:rtl/>
          <w:lang w:val="en-GB"/>
        </w:rPr>
        <w:t>ת השואה</w:t>
      </w:r>
      <w:r w:rsidRPr="00AB5213">
        <w:rPr>
          <w:rFonts w:ascii="Times New Roman" w:hAnsi="Times New Roman" w:cs="Times New Roman" w:hint="cs"/>
          <w:sz w:val="24"/>
          <w:szCs w:val="24"/>
          <w:rtl/>
          <w:lang w:val="en-GB"/>
        </w:rPr>
        <w:t xml:space="preserve"> והן לגבי היחסים האישיים</w:t>
      </w:r>
      <w:r w:rsidR="00896C34" w:rsidRPr="00AB5213">
        <w:rPr>
          <w:rFonts w:ascii="Times New Roman" w:hAnsi="Times New Roman" w:cs="Times New Roman" w:hint="cs"/>
          <w:sz w:val="24"/>
          <w:szCs w:val="24"/>
          <w:rtl/>
          <w:lang w:val="en-GB"/>
        </w:rPr>
        <w:t>, הרומנטיים</w:t>
      </w:r>
      <w:r w:rsidR="004448D5" w:rsidRPr="00AB5213">
        <w:rPr>
          <w:rFonts w:ascii="Times New Roman" w:hAnsi="Times New Roman" w:cs="Times New Roman" w:hint="cs"/>
          <w:sz w:val="24"/>
          <w:szCs w:val="24"/>
          <w:rtl/>
          <w:lang w:val="en-GB"/>
        </w:rPr>
        <w:t>-לכאורה</w:t>
      </w:r>
      <w:r w:rsidR="00896C34" w:rsidRPr="00AB5213">
        <w:rPr>
          <w:rFonts w:ascii="Times New Roman" w:hAnsi="Times New Roman" w:cs="Times New Roman" w:hint="cs"/>
          <w:sz w:val="24"/>
          <w:szCs w:val="24"/>
          <w:rtl/>
          <w:lang w:val="en-GB"/>
        </w:rPr>
        <w:t xml:space="preserve"> </w:t>
      </w:r>
      <w:r w:rsidR="004448D5" w:rsidRPr="00AB5213">
        <w:rPr>
          <w:rFonts w:ascii="Times New Roman" w:hAnsi="Times New Roman" w:cs="Times New Roman" w:hint="cs"/>
          <w:sz w:val="24"/>
          <w:szCs w:val="24"/>
          <w:rtl/>
          <w:lang w:val="en-GB"/>
        </w:rPr>
        <w:t>ו</w:t>
      </w:r>
      <w:r w:rsidR="00896C34" w:rsidRPr="00AB5213">
        <w:rPr>
          <w:rFonts w:ascii="Times New Roman" w:hAnsi="Times New Roman" w:cs="Times New Roman" w:hint="cs"/>
          <w:sz w:val="24"/>
          <w:szCs w:val="24"/>
          <w:rtl/>
          <w:lang w:val="en-GB"/>
        </w:rPr>
        <w:t>המיניים</w:t>
      </w:r>
      <w:r w:rsidR="004448D5" w:rsidRPr="00AB5213">
        <w:rPr>
          <w:rFonts w:ascii="Times New Roman" w:hAnsi="Times New Roman" w:cs="Times New Roman" w:hint="cs"/>
          <w:sz w:val="24"/>
          <w:szCs w:val="24"/>
          <w:rtl/>
          <w:lang w:val="en-GB"/>
        </w:rPr>
        <w:t>-הישרדותיים-סדיסטיים</w:t>
      </w:r>
      <w:r w:rsidR="00896C34" w:rsidRPr="00AB5213">
        <w:rPr>
          <w:rFonts w:ascii="Times New Roman" w:hAnsi="Times New Roman" w:cs="Times New Roman" w:hint="cs"/>
          <w:sz w:val="24"/>
          <w:szCs w:val="24"/>
          <w:rtl/>
          <w:lang w:val="en-GB"/>
        </w:rPr>
        <w:t xml:space="preserve">, </w:t>
      </w:r>
      <w:r w:rsidRPr="00AB5213">
        <w:rPr>
          <w:rFonts w:ascii="Times New Roman" w:hAnsi="Times New Roman" w:cs="Times New Roman" w:hint="cs"/>
          <w:sz w:val="24"/>
          <w:szCs w:val="24"/>
          <w:rtl/>
          <w:lang w:val="en-GB"/>
        </w:rPr>
        <w:t xml:space="preserve">המתפתחים בין שלושתם. </w:t>
      </w:r>
      <w:r w:rsidR="004448D5" w:rsidRPr="00AB5213">
        <w:rPr>
          <w:rFonts w:ascii="Times New Roman" w:hAnsi="Times New Roman" w:cs="Times New Roman" w:hint="cs"/>
          <w:sz w:val="24"/>
          <w:szCs w:val="24"/>
          <w:rtl/>
          <w:lang w:val="en-GB"/>
        </w:rPr>
        <w:t xml:space="preserve"> </w:t>
      </w:r>
    </w:p>
    <w:p w:rsidR="00BD6CAD" w:rsidRPr="00AB5213" w:rsidRDefault="00BD6CAD" w:rsidP="00E64D08">
      <w:pPr>
        <w:autoSpaceDE w:val="0"/>
        <w:autoSpaceDN w:val="0"/>
        <w:bidi w:val="0"/>
        <w:adjustRightInd w:val="0"/>
        <w:spacing w:before="100" w:after="100" w:line="240" w:lineRule="auto"/>
        <w:ind w:left="360" w:right="360"/>
        <w:jc w:val="right"/>
        <w:rPr>
          <w:rFonts w:ascii="Times New Roman" w:hAnsi="Times New Roman" w:cs="Times New Roman"/>
          <w:sz w:val="24"/>
          <w:szCs w:val="24"/>
          <w:rtl/>
          <w:lang w:val="en-GB"/>
        </w:rPr>
      </w:pPr>
      <w:r w:rsidRPr="00AB5213">
        <w:rPr>
          <w:rFonts w:ascii="Times New Roman" w:hAnsi="Times New Roman" w:cs="Times New Roman" w:hint="cs"/>
          <w:sz w:val="24"/>
          <w:szCs w:val="24"/>
          <w:rtl/>
        </w:rPr>
        <w:t xml:space="preserve">עדותו האחרונה של </w:t>
      </w:r>
      <w:proofErr w:type="spellStart"/>
      <w:r w:rsidRPr="00AB5213">
        <w:rPr>
          <w:rFonts w:ascii="Times New Roman" w:hAnsi="Times New Roman" w:cs="Times New Roman" w:hint="cs"/>
          <w:sz w:val="24"/>
          <w:szCs w:val="24"/>
          <w:rtl/>
        </w:rPr>
        <w:t>ג'ול</w:t>
      </w:r>
      <w:proofErr w:type="spellEnd"/>
      <w:r w:rsidRPr="00AB5213">
        <w:rPr>
          <w:rFonts w:ascii="Times New Roman" w:hAnsi="Times New Roman" w:cs="Times New Roman" w:hint="cs"/>
          <w:sz w:val="24"/>
          <w:szCs w:val="24"/>
          <w:rtl/>
        </w:rPr>
        <w:t xml:space="preserve"> חושפת</w:t>
      </w:r>
      <w:r w:rsidR="00F614F9" w:rsidRPr="00AB5213">
        <w:rPr>
          <w:rFonts w:ascii="Times New Roman" w:hAnsi="Times New Roman" w:cs="Times New Roman" w:hint="cs"/>
          <w:sz w:val="24"/>
          <w:szCs w:val="24"/>
          <w:rtl/>
        </w:rPr>
        <w:t>, מחדש,</w:t>
      </w:r>
      <w:r w:rsidRPr="00AB5213">
        <w:rPr>
          <w:rFonts w:ascii="Times New Roman" w:hAnsi="Times New Roman" w:cs="Times New Roman" w:hint="cs"/>
          <w:sz w:val="24"/>
          <w:szCs w:val="24"/>
          <w:rtl/>
        </w:rPr>
        <w:t xml:space="preserve"> את צרות המוחין של משתף הפעולה בעוד זו של הלמוט מוליכה אותנו מחדש אל עולמו של מי שחלוק הקטיפה המפוספס שלו הוא רק בבחינת תזכורת טרגית ללבוש הפסים בחצר שמחוץ לחדרו במחנה. גם לאחר מותו, הלמוט אומר: "אני לא צריך להצדיק אף אחד ממעשיי. אני מקבל את המוות כשראשי זקוף ובלבי תקווה...על הפלנטה שלנו יזרח ללא ספק עידן גדול, שהיינו הראשונים לבנות את יסודותיו. ...הבה נברך את גן העדן הגרמני... החזון שלנו מושלם. לא הצלחנו</w:t>
      </w:r>
      <w:r w:rsidR="00F614F9" w:rsidRPr="00AB5213">
        <w:rPr>
          <w:rFonts w:ascii="Times New Roman" w:hAnsi="Times New Roman" w:cs="Times New Roman" w:hint="cs"/>
          <w:sz w:val="24"/>
          <w:szCs w:val="24"/>
          <w:rtl/>
        </w:rPr>
        <w:t>,</w:t>
      </w:r>
      <w:r w:rsidRPr="00AB5213">
        <w:rPr>
          <w:rFonts w:ascii="Times New Roman" w:hAnsi="Times New Roman" w:cs="Times New Roman" w:hint="cs"/>
          <w:sz w:val="24"/>
          <w:szCs w:val="24"/>
          <w:rtl/>
        </w:rPr>
        <w:t xml:space="preserve"> מפני שהאנושות עדיין א</w:t>
      </w:r>
      <w:r w:rsidR="00F614F9" w:rsidRPr="00AB5213">
        <w:rPr>
          <w:rFonts w:ascii="Times New Roman" w:hAnsi="Times New Roman" w:cs="Times New Roman" w:hint="cs"/>
          <w:sz w:val="24"/>
          <w:szCs w:val="24"/>
          <w:rtl/>
        </w:rPr>
        <w:t>ינה</w:t>
      </w:r>
      <w:r w:rsidRPr="00AB5213">
        <w:rPr>
          <w:rFonts w:ascii="Times New Roman" w:hAnsi="Times New Roman" w:cs="Times New Roman" w:hint="cs"/>
          <w:sz w:val="24"/>
          <w:szCs w:val="24"/>
          <w:rtl/>
        </w:rPr>
        <w:t xml:space="preserve"> מוכנה לשלמות ..."</w:t>
      </w:r>
    </w:p>
    <w:p w:rsidR="00BD6CAD" w:rsidRPr="00AB5213" w:rsidRDefault="00623E69" w:rsidP="00E64D08">
      <w:pPr>
        <w:rPr>
          <w:rFonts w:ascii="Times New Roman" w:hAnsi="Times New Roman" w:cs="Times New Roman"/>
          <w:sz w:val="24"/>
          <w:szCs w:val="24"/>
          <w:rtl/>
        </w:rPr>
      </w:pPr>
      <w:r w:rsidRPr="00AB5213">
        <w:rPr>
          <w:rFonts w:ascii="Times New Roman" w:hAnsi="Times New Roman" w:cs="Times New Roman" w:hint="cs"/>
          <w:sz w:val="24"/>
          <w:szCs w:val="24"/>
          <w:rtl/>
          <w:lang w:val="en-GB"/>
        </w:rPr>
        <w:t>בניגוד אליהם, מוצגת העדות האחרונה של אולגה</w:t>
      </w:r>
      <w:r w:rsidR="00F614F9" w:rsidRPr="00AB5213">
        <w:rPr>
          <w:rFonts w:ascii="Times New Roman" w:hAnsi="Times New Roman" w:cs="Times New Roman" w:hint="cs"/>
          <w:sz w:val="24"/>
          <w:szCs w:val="24"/>
          <w:rtl/>
          <w:lang w:val="en-GB"/>
        </w:rPr>
        <w:t xml:space="preserve"> כטרנספורמציה אישית, המחייבת באופן עמוק גם את הצופה</w:t>
      </w:r>
      <w:r w:rsidRPr="00AB5213">
        <w:rPr>
          <w:rFonts w:ascii="Times New Roman" w:hAnsi="Times New Roman" w:cs="Times New Roman" w:hint="cs"/>
          <w:sz w:val="24"/>
          <w:szCs w:val="24"/>
          <w:rtl/>
          <w:lang w:val="en-GB"/>
        </w:rPr>
        <w:t xml:space="preserve">. </w:t>
      </w:r>
      <w:r w:rsidR="00F614F9" w:rsidRPr="00AB5213">
        <w:rPr>
          <w:rFonts w:ascii="Times New Roman" w:hAnsi="Times New Roman" w:cs="Times New Roman" w:hint="cs"/>
          <w:sz w:val="24"/>
          <w:szCs w:val="24"/>
          <w:rtl/>
          <w:lang w:val="en-GB"/>
        </w:rPr>
        <w:t>עם התבוסה הנאצית ופינוי המחנה, אולגה</w:t>
      </w:r>
      <w:r w:rsidR="00A73EF7" w:rsidRPr="00AB5213">
        <w:rPr>
          <w:rFonts w:ascii="Times New Roman" w:hAnsi="Times New Roman" w:cs="Times New Roman" w:hint="cs"/>
          <w:sz w:val="24"/>
          <w:szCs w:val="24"/>
          <w:rtl/>
          <w:lang w:val="en-GB"/>
        </w:rPr>
        <w:t xml:space="preserve"> מחליטה </w:t>
      </w:r>
      <w:r w:rsidR="00F614F9" w:rsidRPr="00AB5213">
        <w:rPr>
          <w:rFonts w:ascii="Times New Roman" w:hAnsi="Times New Roman" w:cs="Times New Roman" w:hint="cs"/>
          <w:sz w:val="24"/>
          <w:szCs w:val="24"/>
          <w:rtl/>
          <w:lang w:val="en-GB"/>
        </w:rPr>
        <w:t xml:space="preserve">ברגע האחרון </w:t>
      </w:r>
      <w:r w:rsidR="00A73EF7" w:rsidRPr="00AB5213">
        <w:rPr>
          <w:rFonts w:ascii="Times New Roman" w:hAnsi="Times New Roman" w:cs="Times New Roman" w:hint="cs"/>
          <w:sz w:val="24"/>
          <w:szCs w:val="24"/>
          <w:rtl/>
          <w:lang w:val="en-GB"/>
        </w:rPr>
        <w:t>לוותר על ההצעה של הלמוט להצטרף אליו ולצאת מהגיהינום לשווייץ</w:t>
      </w:r>
      <w:r w:rsidR="003833AF" w:rsidRPr="00AB5213">
        <w:rPr>
          <w:rFonts w:ascii="Times New Roman" w:hAnsi="Times New Roman" w:cs="Times New Roman" w:hint="cs"/>
          <w:sz w:val="24"/>
          <w:szCs w:val="24"/>
          <w:rtl/>
          <w:lang w:val="en-GB"/>
        </w:rPr>
        <w:t>. הבחירה שלה</w:t>
      </w:r>
      <w:r w:rsidR="00A73EF7" w:rsidRPr="00AB5213">
        <w:rPr>
          <w:rFonts w:ascii="Times New Roman" w:hAnsi="Times New Roman" w:cs="Times New Roman" w:hint="cs"/>
          <w:sz w:val="24"/>
          <w:szCs w:val="24"/>
          <w:rtl/>
          <w:lang w:val="en-GB"/>
        </w:rPr>
        <w:t xml:space="preserve"> </w:t>
      </w:r>
      <w:r w:rsidR="003833AF" w:rsidRPr="00AB5213">
        <w:rPr>
          <w:rFonts w:ascii="Times New Roman" w:hAnsi="Times New Roman" w:cs="Times New Roman" w:hint="cs"/>
          <w:sz w:val="24"/>
          <w:szCs w:val="24"/>
          <w:rtl/>
          <w:lang w:val="en-GB"/>
        </w:rPr>
        <w:t>לתת</w:t>
      </w:r>
      <w:r w:rsidR="00A73EF7" w:rsidRPr="00AB5213">
        <w:rPr>
          <w:rFonts w:ascii="Times New Roman" w:hAnsi="Times New Roman" w:cs="Times New Roman" w:hint="cs"/>
          <w:sz w:val="24"/>
          <w:szCs w:val="24"/>
          <w:rtl/>
          <w:lang w:val="en-GB"/>
        </w:rPr>
        <w:t xml:space="preserve"> את מקומה לרוזה היהודייה על מנת ש</w:t>
      </w:r>
      <w:r w:rsidR="003833AF" w:rsidRPr="00AB5213">
        <w:rPr>
          <w:rFonts w:ascii="Times New Roman" w:hAnsi="Times New Roman" w:cs="Times New Roman" w:hint="cs"/>
          <w:sz w:val="24"/>
          <w:szCs w:val="24"/>
          <w:rtl/>
          <w:lang w:val="en-GB"/>
        </w:rPr>
        <w:t xml:space="preserve">זו </w:t>
      </w:r>
      <w:r w:rsidR="00A73EF7" w:rsidRPr="00AB5213">
        <w:rPr>
          <w:rFonts w:ascii="Times New Roman" w:hAnsi="Times New Roman" w:cs="Times New Roman" w:hint="cs"/>
          <w:sz w:val="24"/>
          <w:szCs w:val="24"/>
          <w:rtl/>
          <w:lang w:val="en-GB"/>
        </w:rPr>
        <w:t>תציל גם את שני הילדים היהודים שצמודים אליה</w:t>
      </w:r>
      <w:r w:rsidR="00617240" w:rsidRPr="00AB5213">
        <w:rPr>
          <w:rFonts w:ascii="Times New Roman" w:hAnsi="Times New Roman" w:cs="Times New Roman" w:hint="cs"/>
          <w:sz w:val="24"/>
          <w:szCs w:val="24"/>
          <w:rtl/>
          <w:lang w:val="en-GB"/>
        </w:rPr>
        <w:t>,</w:t>
      </w:r>
      <w:r w:rsidR="003833AF" w:rsidRPr="00AB5213">
        <w:rPr>
          <w:rFonts w:ascii="Times New Roman" w:hAnsi="Times New Roman" w:cs="Times New Roman" w:hint="cs"/>
          <w:sz w:val="24"/>
          <w:szCs w:val="24"/>
          <w:rtl/>
          <w:lang w:val="en-GB"/>
        </w:rPr>
        <w:t xml:space="preserve"> וללכת להשמדה, </w:t>
      </w:r>
      <w:r w:rsidR="00A73EF7" w:rsidRPr="00AB5213">
        <w:rPr>
          <w:rFonts w:ascii="Times New Roman" w:hAnsi="Times New Roman" w:cs="Times New Roman" w:hint="cs"/>
          <w:sz w:val="24"/>
          <w:szCs w:val="24"/>
          <w:rtl/>
          <w:lang w:val="en-GB"/>
        </w:rPr>
        <w:t xml:space="preserve">שוברת את האובססיה של </w:t>
      </w:r>
      <w:proofErr w:type="spellStart"/>
      <w:r w:rsidR="00A73EF7" w:rsidRPr="00AB5213">
        <w:rPr>
          <w:rFonts w:ascii="Times New Roman" w:hAnsi="Times New Roman" w:cs="Times New Roman" w:hint="cs"/>
          <w:sz w:val="24"/>
          <w:szCs w:val="24"/>
          <w:rtl/>
          <w:lang w:val="en-GB"/>
        </w:rPr>
        <w:t>המקרבן</w:t>
      </w:r>
      <w:proofErr w:type="spellEnd"/>
      <w:r w:rsidR="00A73EF7" w:rsidRPr="00AB5213">
        <w:rPr>
          <w:rFonts w:ascii="Times New Roman" w:hAnsi="Times New Roman" w:cs="Times New Roman" w:hint="cs"/>
          <w:sz w:val="24"/>
          <w:szCs w:val="24"/>
          <w:rtl/>
          <w:lang w:val="en-GB"/>
        </w:rPr>
        <w:t xml:space="preserve"> לקורבן</w:t>
      </w:r>
      <w:r w:rsidR="003833AF" w:rsidRPr="00AB5213">
        <w:rPr>
          <w:rFonts w:ascii="Times New Roman" w:hAnsi="Times New Roman" w:cs="Times New Roman" w:hint="cs"/>
          <w:sz w:val="24"/>
          <w:szCs w:val="24"/>
          <w:rtl/>
          <w:lang w:val="en-GB"/>
        </w:rPr>
        <w:t xml:space="preserve">. </w:t>
      </w:r>
      <w:r w:rsidR="00E2403C" w:rsidRPr="00AB5213">
        <w:rPr>
          <w:rFonts w:ascii="Times New Roman" w:hAnsi="Times New Roman" w:cs="Times New Roman" w:hint="cs"/>
          <w:sz w:val="24"/>
          <w:szCs w:val="24"/>
          <w:rtl/>
          <w:lang w:val="en-GB"/>
        </w:rPr>
        <w:t>יחד עם זאת, היא</w:t>
      </w:r>
      <w:r w:rsidR="00A73EF7" w:rsidRPr="00AB5213">
        <w:rPr>
          <w:rFonts w:ascii="Times New Roman" w:hAnsi="Times New Roman" w:cs="Times New Roman" w:hint="cs"/>
          <w:sz w:val="24"/>
          <w:szCs w:val="24"/>
          <w:rtl/>
          <w:lang w:val="en-GB"/>
        </w:rPr>
        <w:t xml:space="preserve"> גם בוחרת בחירה שמשמעותה האקזיסטנציאליסטית דומה לזו שבחר בה </w:t>
      </w:r>
      <w:r w:rsidR="00E2403C" w:rsidRPr="00AB5213">
        <w:rPr>
          <w:rFonts w:ascii="Times New Roman" w:hAnsi="Times New Roman" w:cs="Times New Roman" w:hint="cs"/>
          <w:sz w:val="24"/>
          <w:szCs w:val="24"/>
          <w:rtl/>
          <w:lang w:val="en-GB"/>
        </w:rPr>
        <w:t xml:space="preserve">גיבור </w:t>
      </w:r>
      <w:r w:rsidR="00A73EF7" w:rsidRPr="00AB5213">
        <w:rPr>
          <w:rFonts w:ascii="Times New Roman" w:hAnsi="Times New Roman" w:cs="Times New Roman" w:hint="cs"/>
          <w:sz w:val="24"/>
          <w:szCs w:val="24"/>
          <w:rtl/>
          <w:lang w:val="en-GB"/>
        </w:rPr>
        <w:t xml:space="preserve">סרטו הנודע של ג'וזף </w:t>
      </w:r>
      <w:proofErr w:type="spellStart"/>
      <w:r w:rsidR="00A73EF7" w:rsidRPr="00AB5213">
        <w:rPr>
          <w:rFonts w:ascii="Times New Roman" w:hAnsi="Times New Roman" w:cs="Times New Roman" w:hint="cs"/>
          <w:sz w:val="24"/>
          <w:szCs w:val="24"/>
          <w:rtl/>
          <w:lang w:val="en-GB"/>
        </w:rPr>
        <w:t>לוסי</w:t>
      </w:r>
      <w:proofErr w:type="spellEnd"/>
      <w:r w:rsidR="00A73EF7" w:rsidRPr="00AB5213">
        <w:rPr>
          <w:rFonts w:ascii="Times New Roman" w:hAnsi="Times New Roman" w:cs="Times New Roman" w:hint="cs"/>
          <w:sz w:val="24"/>
          <w:szCs w:val="24"/>
          <w:rtl/>
          <w:lang w:val="en-GB"/>
        </w:rPr>
        <w:t xml:space="preserve"> "מר קליין" (צרפת-איטליה, 1976)</w:t>
      </w:r>
      <w:r w:rsidR="00E2403C" w:rsidRPr="00AB5213">
        <w:rPr>
          <w:rFonts w:ascii="Times New Roman" w:hAnsi="Times New Roman" w:cs="Times New Roman" w:hint="cs"/>
          <w:sz w:val="24"/>
          <w:szCs w:val="24"/>
          <w:rtl/>
          <w:lang w:val="en-GB"/>
        </w:rPr>
        <w:t>, בו, בסצנת הסיום,</w:t>
      </w:r>
      <w:r w:rsidR="00A73EF7" w:rsidRPr="00AB5213">
        <w:rPr>
          <w:rFonts w:ascii="Times New Roman" w:hAnsi="Times New Roman" w:cs="Times New Roman" w:hint="cs"/>
          <w:sz w:val="24"/>
          <w:szCs w:val="24"/>
          <w:rtl/>
          <w:lang w:val="en-GB"/>
        </w:rPr>
        <w:t xml:space="preserve"> לאחר שנואש מלהוכיח שהוא סוחר אמנות ושאינו יהודי למרות שמו, מר קליין (בגילומו של אלן </w:t>
      </w:r>
      <w:proofErr w:type="spellStart"/>
      <w:r w:rsidR="00A73EF7" w:rsidRPr="00AB5213">
        <w:rPr>
          <w:rFonts w:ascii="Times New Roman" w:hAnsi="Times New Roman" w:cs="Times New Roman" w:hint="cs"/>
          <w:sz w:val="24"/>
          <w:szCs w:val="24"/>
          <w:rtl/>
          <w:lang w:val="en-GB"/>
        </w:rPr>
        <w:t>דילון</w:t>
      </w:r>
      <w:proofErr w:type="spellEnd"/>
      <w:r w:rsidR="00A73EF7" w:rsidRPr="00AB5213">
        <w:rPr>
          <w:rFonts w:ascii="Times New Roman" w:hAnsi="Times New Roman" w:cs="Times New Roman" w:hint="cs"/>
          <w:sz w:val="24"/>
          <w:szCs w:val="24"/>
          <w:rtl/>
          <w:lang w:val="en-GB"/>
        </w:rPr>
        <w:t>)</w:t>
      </w:r>
      <w:r w:rsidR="00E2403C" w:rsidRPr="00AB5213">
        <w:rPr>
          <w:rFonts w:ascii="Times New Roman" w:hAnsi="Times New Roman" w:cs="Times New Roman" w:hint="cs"/>
          <w:sz w:val="24"/>
          <w:szCs w:val="24"/>
          <w:rtl/>
          <w:lang w:val="en-GB"/>
        </w:rPr>
        <w:t>,</w:t>
      </w:r>
      <w:r w:rsidR="00A73EF7" w:rsidRPr="00AB5213">
        <w:rPr>
          <w:rFonts w:ascii="Times New Roman" w:hAnsi="Times New Roman" w:cs="Times New Roman" w:hint="cs"/>
          <w:sz w:val="24"/>
          <w:szCs w:val="24"/>
          <w:rtl/>
          <w:lang w:val="en-GB"/>
        </w:rPr>
        <w:t xml:space="preserve"> בוחר לעלות לרכבת המוות. הסרט של </w:t>
      </w:r>
      <w:proofErr w:type="spellStart"/>
      <w:r w:rsidR="00A73EF7" w:rsidRPr="00AB5213">
        <w:rPr>
          <w:rFonts w:ascii="Times New Roman" w:hAnsi="Times New Roman" w:cs="Times New Roman" w:hint="cs"/>
          <w:sz w:val="24"/>
          <w:szCs w:val="24"/>
          <w:rtl/>
          <w:lang w:val="en-GB"/>
        </w:rPr>
        <w:t>לוסי</w:t>
      </w:r>
      <w:proofErr w:type="spellEnd"/>
      <w:r w:rsidR="00A73EF7" w:rsidRPr="00AB5213">
        <w:rPr>
          <w:rFonts w:ascii="Times New Roman" w:hAnsi="Times New Roman" w:cs="Times New Roman" w:hint="cs"/>
          <w:sz w:val="24"/>
          <w:szCs w:val="24"/>
          <w:rtl/>
          <w:lang w:val="en-GB"/>
        </w:rPr>
        <w:t xml:space="preserve"> הציג את התובנה הזהותית של קליין</w:t>
      </w:r>
      <w:r w:rsidR="00E2403C" w:rsidRPr="00AB5213">
        <w:rPr>
          <w:rFonts w:ascii="Times New Roman" w:hAnsi="Times New Roman" w:cs="Times New Roman" w:hint="cs"/>
          <w:sz w:val="24"/>
          <w:szCs w:val="24"/>
          <w:rtl/>
          <w:lang w:val="en-GB"/>
        </w:rPr>
        <w:t xml:space="preserve"> לגבי</w:t>
      </w:r>
      <w:r w:rsidR="00A73EF7" w:rsidRPr="00AB5213">
        <w:rPr>
          <w:rFonts w:ascii="Times New Roman" w:hAnsi="Times New Roman" w:cs="Times New Roman" w:hint="cs"/>
          <w:sz w:val="24"/>
          <w:szCs w:val="24"/>
          <w:rtl/>
          <w:lang w:val="en-GB"/>
        </w:rPr>
        <w:t xml:space="preserve"> אי </w:t>
      </w:r>
      <w:r w:rsidR="003833AF" w:rsidRPr="00AB5213">
        <w:rPr>
          <w:rFonts w:ascii="Times New Roman" w:hAnsi="Times New Roman" w:cs="Times New Roman" w:hint="cs"/>
          <w:sz w:val="24"/>
          <w:szCs w:val="24"/>
          <w:rtl/>
          <w:lang w:val="en-GB"/>
        </w:rPr>
        <w:t xml:space="preserve">האפשרות להבחין </w:t>
      </w:r>
      <w:r w:rsidR="00A73EF7" w:rsidRPr="00AB5213">
        <w:rPr>
          <w:rFonts w:ascii="Times New Roman" w:hAnsi="Times New Roman" w:cs="Times New Roman" w:hint="cs"/>
          <w:sz w:val="24"/>
          <w:szCs w:val="24"/>
          <w:rtl/>
          <w:lang w:val="en-GB"/>
        </w:rPr>
        <w:t xml:space="preserve">הבחנה </w:t>
      </w:r>
      <w:r w:rsidR="00A73EF7" w:rsidRPr="00AB5213">
        <w:rPr>
          <w:rFonts w:ascii="Times New Roman" w:hAnsi="Times New Roman" w:cs="Times New Roman" w:hint="cs"/>
          <w:sz w:val="24"/>
          <w:szCs w:val="24"/>
          <w:rtl/>
          <w:lang w:val="en-GB"/>
        </w:rPr>
        <w:lastRenderedPageBreak/>
        <w:t xml:space="preserve">גזענית בין העמים, ובכך פילס את הדרך לזו של </w:t>
      </w:r>
      <w:r w:rsidR="00A73EF7" w:rsidRPr="00AB5213">
        <w:rPr>
          <w:rFonts w:ascii="Times New Roman" w:hAnsi="Times New Roman" w:cs="Times New Roman" w:hint="cs"/>
          <w:sz w:val="24"/>
          <w:szCs w:val="24"/>
          <w:rtl/>
        </w:rPr>
        <w:t xml:space="preserve">אולגה, שעדותה האחרונה, פוסט-מורטם, על משמעות הרוע, הטוב, התקווה והאהבה, מנוסחת במילותיו של ויקטור פרנקל. </w:t>
      </w:r>
    </w:p>
    <w:p w:rsidR="001C71A9" w:rsidRPr="00AB5213" w:rsidRDefault="00623E69" w:rsidP="00E64D08">
      <w:pPr>
        <w:autoSpaceDE w:val="0"/>
        <w:autoSpaceDN w:val="0"/>
        <w:bidi w:val="0"/>
        <w:adjustRightInd w:val="0"/>
        <w:spacing w:before="100" w:after="100" w:line="240" w:lineRule="auto"/>
        <w:ind w:left="360" w:right="360"/>
        <w:jc w:val="right"/>
        <w:rPr>
          <w:sz w:val="24"/>
          <w:szCs w:val="24"/>
        </w:rPr>
      </w:pPr>
      <w:r w:rsidRPr="00AB5213">
        <w:rPr>
          <w:rFonts w:ascii="Times New Roman" w:hAnsi="Times New Roman" w:cs="Times New Roman" w:hint="cs"/>
          <w:sz w:val="24"/>
          <w:szCs w:val="24"/>
          <w:rtl/>
          <w:lang w:val="en-GB"/>
        </w:rPr>
        <w:t xml:space="preserve">נראה, כי נקודת המבט של אסירה לא יהודייה, חברת </w:t>
      </w:r>
      <w:proofErr w:type="spellStart"/>
      <w:r w:rsidRPr="00AB5213">
        <w:rPr>
          <w:rFonts w:ascii="Times New Roman" w:hAnsi="Times New Roman" w:cs="Times New Roman" w:hint="cs"/>
          <w:sz w:val="24"/>
          <w:szCs w:val="24"/>
          <w:rtl/>
          <w:lang w:val="en-GB"/>
        </w:rPr>
        <w:t>הרזיסטנס</w:t>
      </w:r>
      <w:proofErr w:type="spellEnd"/>
      <w:r w:rsidRPr="00AB5213">
        <w:rPr>
          <w:rFonts w:ascii="Times New Roman" w:hAnsi="Times New Roman" w:cs="Times New Roman" w:hint="cs"/>
          <w:sz w:val="24"/>
          <w:szCs w:val="24"/>
          <w:rtl/>
          <w:lang w:val="en-GB"/>
        </w:rPr>
        <w:t xml:space="preserve">, על מחנה הריכוז, מוכרת יותר באמצעות הכתיבה המופלאה של </w:t>
      </w:r>
      <w:proofErr w:type="spellStart"/>
      <w:r w:rsidRPr="00AB5213">
        <w:rPr>
          <w:rFonts w:ascii="Times New Roman" w:hAnsi="Times New Roman" w:cs="Times New Roman" w:hint="cs"/>
          <w:sz w:val="24"/>
          <w:szCs w:val="24"/>
          <w:rtl/>
          <w:lang w:val="en-GB"/>
        </w:rPr>
        <w:t>שרלוט</w:t>
      </w:r>
      <w:proofErr w:type="spellEnd"/>
      <w:r w:rsidRPr="00AB5213">
        <w:rPr>
          <w:rFonts w:ascii="Times New Roman" w:hAnsi="Times New Roman" w:cs="Times New Roman" w:hint="cs"/>
          <w:sz w:val="24"/>
          <w:szCs w:val="24"/>
          <w:rtl/>
          <w:lang w:val="en-GB"/>
        </w:rPr>
        <w:t xml:space="preserve"> </w:t>
      </w:r>
      <w:proofErr w:type="spellStart"/>
      <w:r w:rsidRPr="00AB5213">
        <w:rPr>
          <w:rFonts w:ascii="Times New Roman" w:hAnsi="Times New Roman" w:cs="Times New Roman" w:hint="cs"/>
          <w:sz w:val="24"/>
          <w:szCs w:val="24"/>
          <w:rtl/>
          <w:lang w:val="en-GB"/>
        </w:rPr>
        <w:t>דלבו</w:t>
      </w:r>
      <w:proofErr w:type="spellEnd"/>
      <w:r w:rsidRPr="00AB5213">
        <w:rPr>
          <w:rFonts w:ascii="Times New Roman" w:hAnsi="Times New Roman" w:cs="Times New Roman" w:hint="cs"/>
          <w:sz w:val="24"/>
          <w:szCs w:val="24"/>
          <w:rtl/>
          <w:lang w:val="en-GB"/>
        </w:rPr>
        <w:t xml:space="preserve"> על </w:t>
      </w:r>
      <w:r w:rsidR="00617240" w:rsidRPr="00AB5213">
        <w:rPr>
          <w:rFonts w:ascii="Times New Roman" w:hAnsi="Times New Roman" w:cs="Times New Roman" w:hint="cs"/>
          <w:sz w:val="24"/>
          <w:szCs w:val="24"/>
          <w:rtl/>
          <w:lang w:val="en-GB"/>
        </w:rPr>
        <w:t>חוויותיה ב</w:t>
      </w:r>
      <w:r w:rsidRPr="00AB5213">
        <w:rPr>
          <w:rFonts w:ascii="Times New Roman" w:hAnsi="Times New Roman" w:cs="Times New Roman" w:hint="cs"/>
          <w:sz w:val="24"/>
          <w:szCs w:val="24"/>
          <w:rtl/>
          <w:lang w:val="en-GB"/>
        </w:rPr>
        <w:t>אושוויץ מאשר באמצעות הקולנוע. דווקא משום כך,</w:t>
      </w:r>
      <w:r w:rsidRPr="00AB5213">
        <w:rPr>
          <w:rFonts w:ascii="Times New Roman" w:hAnsi="Times New Roman" w:cs="Times New Roman" w:hint="cs"/>
          <w:sz w:val="24"/>
          <w:szCs w:val="24"/>
          <w:rtl/>
        </w:rPr>
        <w:t xml:space="preserve"> דמותה של אולגה, </w:t>
      </w:r>
      <w:r w:rsidR="00F37752" w:rsidRPr="00AB5213">
        <w:rPr>
          <w:rFonts w:ascii="Times New Roman" w:hAnsi="Times New Roman" w:cs="Times New Roman" w:hint="cs"/>
          <w:color w:val="363636"/>
          <w:sz w:val="24"/>
          <w:szCs w:val="24"/>
          <w:shd w:val="clear" w:color="auto" w:fill="FFFFFF"/>
          <w:rtl/>
        </w:rPr>
        <w:t xml:space="preserve">בגילומה של השחקנית הנפלאה </w:t>
      </w:r>
      <w:r w:rsidR="00F37752" w:rsidRPr="00AB5213">
        <w:rPr>
          <w:rFonts w:ascii="Times New Roman" w:hAnsi="Times New Roman" w:cs="Times New Roman"/>
          <w:color w:val="363636"/>
          <w:sz w:val="24"/>
          <w:szCs w:val="24"/>
          <w:shd w:val="clear" w:color="auto" w:fill="FFFFFF"/>
          <w:rtl/>
        </w:rPr>
        <w:t xml:space="preserve">ג'וליה </w:t>
      </w:r>
      <w:proofErr w:type="spellStart"/>
      <w:r w:rsidR="00F37752" w:rsidRPr="00AB5213">
        <w:rPr>
          <w:rFonts w:ascii="Times New Roman" w:hAnsi="Times New Roman" w:cs="Times New Roman"/>
          <w:color w:val="363636"/>
          <w:sz w:val="24"/>
          <w:szCs w:val="24"/>
          <w:shd w:val="clear" w:color="auto" w:fill="FFFFFF"/>
          <w:rtl/>
        </w:rPr>
        <w:t>ויסוצסקאיה</w:t>
      </w:r>
      <w:proofErr w:type="spellEnd"/>
      <w:r w:rsidR="00F37752" w:rsidRPr="00AB5213">
        <w:rPr>
          <w:rFonts w:ascii="Times New Roman" w:hAnsi="Times New Roman" w:cs="Times New Roman" w:hint="cs"/>
          <w:sz w:val="24"/>
          <w:szCs w:val="24"/>
          <w:rtl/>
          <w:lang w:val="en-GB"/>
        </w:rPr>
        <w:t xml:space="preserve"> (</w:t>
      </w:r>
      <w:r w:rsidR="00F37752" w:rsidRPr="00AB5213">
        <w:rPr>
          <w:rFonts w:ascii="Times New Roman" w:hAnsi="Times New Roman" w:cs="Times New Roman" w:hint="cs"/>
          <w:color w:val="363636"/>
          <w:sz w:val="24"/>
          <w:szCs w:val="24"/>
          <w:shd w:val="clear" w:color="auto" w:fill="FFFFFF"/>
          <w:rtl/>
        </w:rPr>
        <w:t>שהיא גם אשתו של הבמאי),</w:t>
      </w:r>
      <w:r w:rsidR="00F37752" w:rsidRPr="00AB5213">
        <w:rPr>
          <w:rFonts w:ascii="Times New Roman" w:hAnsi="Times New Roman" w:cs="Times New Roman"/>
          <w:color w:val="363636"/>
          <w:sz w:val="24"/>
          <w:szCs w:val="24"/>
          <w:shd w:val="clear" w:color="auto" w:fill="FFFFFF"/>
          <w:rtl/>
        </w:rPr>
        <w:t xml:space="preserve"> </w:t>
      </w:r>
      <w:r w:rsidR="00F37752" w:rsidRPr="00AB5213">
        <w:rPr>
          <w:rFonts w:ascii="Times New Roman" w:hAnsi="Times New Roman" w:cs="Times New Roman" w:hint="cs"/>
          <w:sz w:val="24"/>
          <w:szCs w:val="24"/>
          <w:rtl/>
        </w:rPr>
        <w:t xml:space="preserve">היא כה ייחודית. </w:t>
      </w:r>
      <w:r w:rsidR="00A73EF7" w:rsidRPr="00AB5213">
        <w:rPr>
          <w:rFonts w:ascii="Times New Roman" w:hAnsi="Times New Roman" w:cs="Times New Roman" w:hint="cs"/>
          <w:sz w:val="24"/>
          <w:szCs w:val="24"/>
          <w:rtl/>
        </w:rPr>
        <w:t xml:space="preserve">הצילום של אלכסנדר </w:t>
      </w:r>
      <w:proofErr w:type="spellStart"/>
      <w:r w:rsidR="00A73EF7" w:rsidRPr="00AB5213">
        <w:rPr>
          <w:rFonts w:ascii="Times New Roman" w:hAnsi="Times New Roman" w:cs="Times New Roman" w:hint="cs"/>
          <w:sz w:val="24"/>
          <w:szCs w:val="24"/>
          <w:rtl/>
        </w:rPr>
        <w:t>סימונוב</w:t>
      </w:r>
      <w:proofErr w:type="spellEnd"/>
      <w:r w:rsidR="00A73EF7" w:rsidRPr="00AB5213">
        <w:rPr>
          <w:rFonts w:ascii="Times New Roman" w:hAnsi="Times New Roman" w:cs="Times New Roman" w:hint="cs"/>
          <w:sz w:val="24"/>
          <w:szCs w:val="24"/>
          <w:rtl/>
        </w:rPr>
        <w:t xml:space="preserve"> בשחור-לבן לא בוהק, אנטי-ספקטקולרי, והשילוב של חומרים דוקומנטריים</w:t>
      </w:r>
      <w:r w:rsidR="00F37752" w:rsidRPr="00AB5213">
        <w:rPr>
          <w:rFonts w:ascii="Times New Roman" w:hAnsi="Times New Roman" w:cs="Times New Roman" w:hint="cs"/>
          <w:sz w:val="24"/>
          <w:szCs w:val="24"/>
          <w:rtl/>
        </w:rPr>
        <w:t>,</w:t>
      </w:r>
      <w:r w:rsidR="00A73EF7" w:rsidRPr="00AB5213">
        <w:rPr>
          <w:rFonts w:ascii="Times New Roman" w:hAnsi="Times New Roman" w:cs="Times New Roman" w:hint="cs"/>
          <w:sz w:val="24"/>
          <w:szCs w:val="24"/>
          <w:rtl/>
        </w:rPr>
        <w:t xml:space="preserve"> כמו חלקים מנאומיו של </w:t>
      </w:r>
      <w:proofErr w:type="spellStart"/>
      <w:r w:rsidR="00A73EF7" w:rsidRPr="00AB5213">
        <w:rPr>
          <w:rFonts w:ascii="Times New Roman" w:hAnsi="Times New Roman" w:cs="Times New Roman" w:hint="cs"/>
          <w:sz w:val="24"/>
          <w:szCs w:val="24"/>
          <w:rtl/>
        </w:rPr>
        <w:t>גבלס</w:t>
      </w:r>
      <w:proofErr w:type="spellEnd"/>
      <w:r w:rsidR="00A73EF7" w:rsidRPr="00AB5213">
        <w:rPr>
          <w:rFonts w:ascii="Times New Roman" w:hAnsi="Times New Roman" w:cs="Times New Roman" w:hint="cs"/>
          <w:sz w:val="24"/>
          <w:szCs w:val="24"/>
          <w:rtl/>
        </w:rPr>
        <w:t>, הופכים את "גן עדן" ליצירה</w:t>
      </w:r>
      <w:r w:rsidRPr="00AB5213">
        <w:rPr>
          <w:rFonts w:ascii="Times New Roman" w:hAnsi="Times New Roman" w:cs="Times New Roman" w:hint="cs"/>
          <w:sz w:val="24"/>
          <w:szCs w:val="24"/>
          <w:rtl/>
        </w:rPr>
        <w:t xml:space="preserve"> </w:t>
      </w:r>
      <w:r w:rsidR="00F37752" w:rsidRPr="00AB5213">
        <w:rPr>
          <w:rFonts w:ascii="Times New Roman" w:hAnsi="Times New Roman" w:cs="Times New Roman" w:hint="cs"/>
          <w:sz w:val="24"/>
          <w:szCs w:val="24"/>
          <w:rtl/>
        </w:rPr>
        <w:t>חשובה ומרתקת</w:t>
      </w:r>
      <w:r w:rsidRPr="00AB5213">
        <w:rPr>
          <w:rFonts w:ascii="Times New Roman" w:hAnsi="Times New Roman" w:cs="Times New Roman" w:hint="cs"/>
          <w:sz w:val="24"/>
          <w:szCs w:val="24"/>
          <w:rtl/>
        </w:rPr>
        <w:t xml:space="preserve"> מבחינת התובנות שהיא מציעה לצופה, הן הישראלי והן זה הגלובלי.</w:t>
      </w:r>
      <w:r w:rsidR="00A73EF7" w:rsidRPr="00AB5213">
        <w:rPr>
          <w:rFonts w:ascii="Times New Roman" w:hAnsi="Times New Roman" w:cs="Times New Roman" w:hint="cs"/>
          <w:sz w:val="24"/>
          <w:szCs w:val="24"/>
          <w:rtl/>
        </w:rPr>
        <w:t xml:space="preserve">  </w:t>
      </w:r>
    </w:p>
    <w:sectPr w:rsidR="001C71A9" w:rsidRPr="00AB5213" w:rsidSect="00A62A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F7"/>
    <w:rsid w:val="00003F9B"/>
    <w:rsid w:val="00025BD3"/>
    <w:rsid w:val="00077DDF"/>
    <w:rsid w:val="000B0EC2"/>
    <w:rsid w:val="00150D67"/>
    <w:rsid w:val="001C71A9"/>
    <w:rsid w:val="003833AF"/>
    <w:rsid w:val="004448D5"/>
    <w:rsid w:val="00617240"/>
    <w:rsid w:val="00623E69"/>
    <w:rsid w:val="00666EA8"/>
    <w:rsid w:val="00896C34"/>
    <w:rsid w:val="008E023D"/>
    <w:rsid w:val="00941260"/>
    <w:rsid w:val="00A62A7F"/>
    <w:rsid w:val="00A73EF7"/>
    <w:rsid w:val="00AB5213"/>
    <w:rsid w:val="00BD6CAD"/>
    <w:rsid w:val="00BE58D7"/>
    <w:rsid w:val="00C35F9A"/>
    <w:rsid w:val="00CA496E"/>
    <w:rsid w:val="00E1076C"/>
    <w:rsid w:val="00E2403C"/>
    <w:rsid w:val="00E64D08"/>
    <w:rsid w:val="00EA4B39"/>
    <w:rsid w:val="00F37752"/>
    <w:rsid w:val="00F614F9"/>
    <w:rsid w:val="00F812F6"/>
    <w:rsid w:val="00FE24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EB21E-4C40-4159-B274-3A790FED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3EF7"/>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2016-12-21T20:29:00Z</dcterms:created>
  <dcterms:modified xsi:type="dcterms:W3CDTF">2016-12-21T20:29:00Z</dcterms:modified>
</cp:coreProperties>
</file>