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3300">
    <v:background id="_x0000_s1025" o:bwmode="white" fillcolor="#630">
      <v:fill r:id="rId4" o:title="Brown marble" type="tile"/>
    </v:background>
  </w:background>
  <w:body>
    <w:p w14:paraId="21BD1CCE" w14:textId="77777777" w:rsidR="002E6C23" w:rsidRPr="00F14323" w:rsidRDefault="00D825FD" w:rsidP="005226CE">
      <w:pPr>
        <w:jc w:val="center"/>
        <w:rPr>
          <w:rFonts w:ascii="Bookman Old Style" w:hAnsi="Bookman Old Style" w:cs="Arial"/>
          <w:color w:val="EDF1BF"/>
          <w:sz w:val="32"/>
          <w:szCs w:val="32"/>
        </w:rPr>
      </w:pPr>
      <w:r w:rsidRPr="00F14323">
        <w:rPr>
          <w:rFonts w:ascii="Bookman Old Style" w:hAnsi="Bookman Old Style" w:cs="Arial"/>
          <w:color w:val="EDF1BF"/>
          <w:sz w:val="32"/>
          <w:szCs w:val="32"/>
        </w:rPr>
        <w:t>Placing Conrad: Space and</w:t>
      </w:r>
      <w:r w:rsidR="002E6C23" w:rsidRPr="00F14323">
        <w:rPr>
          <w:rFonts w:ascii="Bookman Old Style" w:hAnsi="Bookman Old Style" w:cs="Arial"/>
          <w:color w:val="EDF1BF"/>
          <w:sz w:val="32"/>
          <w:szCs w:val="32"/>
        </w:rPr>
        <w:t xml:space="preserve"> Geography in Conrad’s Fiction</w:t>
      </w:r>
    </w:p>
    <w:p w14:paraId="6F06E246" w14:textId="77777777" w:rsidR="00F14323" w:rsidRPr="00F14323" w:rsidRDefault="002E6C23" w:rsidP="005226CE">
      <w:pPr>
        <w:jc w:val="center"/>
        <w:rPr>
          <w:rFonts w:ascii="Bookman Old Style" w:hAnsi="Bookman Old Style" w:cs="Arial"/>
          <w:color w:val="EDF1BF"/>
          <w:sz w:val="32"/>
          <w:szCs w:val="32"/>
        </w:rPr>
      </w:pPr>
      <w:r w:rsidRPr="00F14323">
        <w:rPr>
          <w:rFonts w:ascii="Bookman Old Style" w:hAnsi="Bookman Old Style" w:cs="Arial"/>
          <w:color w:val="EDF1BF"/>
          <w:sz w:val="32"/>
          <w:szCs w:val="32"/>
        </w:rPr>
        <w:t>A</w:t>
      </w:r>
      <w:r w:rsidR="00D825FD" w:rsidRPr="00F14323">
        <w:rPr>
          <w:rFonts w:ascii="Bookman Old Style" w:hAnsi="Bookman Old Style" w:cs="Arial"/>
          <w:color w:val="EDF1BF"/>
          <w:sz w:val="32"/>
          <w:szCs w:val="32"/>
        </w:rPr>
        <w:t xml:space="preserve"> </w:t>
      </w:r>
      <w:r w:rsidR="00F14323" w:rsidRPr="00F14323">
        <w:rPr>
          <w:rFonts w:ascii="Bookman Old Style" w:hAnsi="Bookman Old Style" w:cs="Arial"/>
          <w:color w:val="EDF1BF"/>
          <w:sz w:val="32"/>
          <w:szCs w:val="32"/>
        </w:rPr>
        <w:t>S</w:t>
      </w:r>
      <w:r w:rsidR="002341E5" w:rsidRPr="00F14323">
        <w:rPr>
          <w:rFonts w:ascii="Bookman Old Style" w:hAnsi="Bookman Old Style" w:cs="Arial"/>
          <w:color w:val="EDF1BF"/>
          <w:sz w:val="32"/>
          <w:szCs w:val="32"/>
        </w:rPr>
        <w:t>ymposium</w:t>
      </w:r>
      <w:r w:rsidR="00D825FD" w:rsidRPr="00F14323">
        <w:rPr>
          <w:rFonts w:ascii="Bookman Old Style" w:hAnsi="Bookman Old Style" w:cs="Arial"/>
          <w:color w:val="EDF1BF"/>
          <w:sz w:val="32"/>
          <w:szCs w:val="32"/>
        </w:rPr>
        <w:t xml:space="preserve"> </w:t>
      </w:r>
    </w:p>
    <w:p w14:paraId="762396A8" w14:textId="77777777" w:rsidR="002341E5" w:rsidRDefault="002341E5" w:rsidP="00A55BC4">
      <w:pPr>
        <w:jc w:val="center"/>
        <w:rPr>
          <w:rFonts w:ascii="Bookman Old Style" w:hAnsi="Bookman Old Style" w:cs="Arial"/>
          <w:color w:val="EDF1BF"/>
          <w:sz w:val="22"/>
          <w:szCs w:val="22"/>
        </w:rPr>
      </w:pPr>
      <w:r w:rsidRPr="00F14323">
        <w:rPr>
          <w:rFonts w:ascii="Bookman Old Style" w:hAnsi="Bookman Old Style" w:cs="Arial"/>
          <w:color w:val="EDF1BF"/>
          <w:sz w:val="22"/>
          <w:szCs w:val="22"/>
        </w:rPr>
        <w:t>9:15am–6pm, Saturday 17</w:t>
      </w:r>
      <w:r w:rsidRPr="00F14323">
        <w:rPr>
          <w:rFonts w:ascii="Bookman Old Style" w:hAnsi="Bookman Old Style" w:cs="Arial"/>
          <w:color w:val="EDF1BF"/>
          <w:sz w:val="22"/>
          <w:szCs w:val="22"/>
          <w:vertAlign w:val="superscript"/>
        </w:rPr>
        <w:t>th</w:t>
      </w:r>
      <w:r w:rsidRPr="00F14323">
        <w:rPr>
          <w:rFonts w:ascii="Bookman Old Style" w:hAnsi="Bookman Old Style" w:cs="Arial"/>
          <w:color w:val="EDF1BF"/>
          <w:sz w:val="22"/>
          <w:szCs w:val="22"/>
        </w:rPr>
        <w:t xml:space="preserve"> February 2018</w:t>
      </w:r>
      <w:r w:rsidR="00E14EAD" w:rsidRPr="00F14323">
        <w:rPr>
          <w:rFonts w:ascii="Bookman Old Style" w:hAnsi="Bookman Old Style" w:cs="Arial"/>
          <w:color w:val="EDF1BF"/>
          <w:sz w:val="22"/>
          <w:szCs w:val="22"/>
        </w:rPr>
        <w:t xml:space="preserve"> | </w:t>
      </w:r>
      <w:r w:rsidRPr="00F14323">
        <w:rPr>
          <w:rFonts w:ascii="Bookman Old Style" w:hAnsi="Bookman Old Style" w:cs="Arial"/>
          <w:color w:val="EDF1BF"/>
          <w:sz w:val="22"/>
          <w:szCs w:val="22"/>
        </w:rPr>
        <w:t xml:space="preserve">Room G35, Senate House, </w:t>
      </w:r>
      <w:proofErr w:type="spellStart"/>
      <w:r w:rsidRPr="00F14323">
        <w:rPr>
          <w:rFonts w:ascii="Bookman Old Style" w:hAnsi="Bookman Old Style" w:cs="Arial"/>
          <w:color w:val="EDF1BF"/>
          <w:sz w:val="22"/>
          <w:szCs w:val="22"/>
        </w:rPr>
        <w:t>Malet</w:t>
      </w:r>
      <w:proofErr w:type="spellEnd"/>
      <w:r w:rsidRPr="00F14323">
        <w:rPr>
          <w:rFonts w:ascii="Bookman Old Style" w:hAnsi="Bookman Old Style" w:cs="Arial"/>
          <w:color w:val="EDF1BF"/>
          <w:sz w:val="22"/>
          <w:szCs w:val="22"/>
        </w:rPr>
        <w:t xml:space="preserve"> Street, London</w:t>
      </w:r>
    </w:p>
    <w:p w14:paraId="40083CD1" w14:textId="46E201E3" w:rsidR="005226CE" w:rsidRPr="00F14323" w:rsidRDefault="005226CE" w:rsidP="00A55BC4">
      <w:pPr>
        <w:jc w:val="center"/>
        <w:rPr>
          <w:rFonts w:ascii="Bookman Old Style" w:hAnsi="Bookman Old Style" w:cs="Arial"/>
          <w:color w:val="EDF1BF"/>
          <w:sz w:val="22"/>
          <w:szCs w:val="22"/>
        </w:rPr>
      </w:pPr>
      <w:r>
        <w:rPr>
          <w:rFonts w:ascii="Bookman Old Style" w:hAnsi="Bookman Old Style" w:cs="Arial"/>
          <w:color w:val="EDF1BF"/>
          <w:sz w:val="22"/>
          <w:szCs w:val="22"/>
        </w:rPr>
        <w:t>Funded generously by the MHRA and Northumbria University</w:t>
      </w:r>
      <w:bookmarkStart w:id="0" w:name="_GoBack"/>
      <w:bookmarkEnd w:id="0"/>
      <w:r>
        <w:rPr>
          <w:rFonts w:ascii="Bookman Old Style" w:hAnsi="Bookman Old Style" w:cs="Arial"/>
          <w:color w:val="EDF1BF"/>
          <w:sz w:val="22"/>
          <w:szCs w:val="22"/>
        </w:rPr>
        <w:t>’s Institute of the Humanities</w:t>
      </w:r>
    </w:p>
    <w:p w14:paraId="4E57955B" w14:textId="77777777" w:rsidR="005E67E4" w:rsidRPr="005E67E4" w:rsidRDefault="005E67E4" w:rsidP="00A55BC4">
      <w:pPr>
        <w:spacing w:line="276" w:lineRule="auto"/>
        <w:rPr>
          <w:rFonts w:ascii="Baskerville" w:hAnsi="Baskerville" w:cs="Arial"/>
          <w:color w:val="EDF1BF"/>
          <w:sz w:val="20"/>
          <w:szCs w:val="20"/>
        </w:rPr>
      </w:pPr>
    </w:p>
    <w:p w14:paraId="1109944F" w14:textId="77777777" w:rsidR="005E67E4" w:rsidRPr="00F14323" w:rsidRDefault="00E14EAD" w:rsidP="00F14323">
      <w:pPr>
        <w:tabs>
          <w:tab w:val="left" w:pos="1383"/>
        </w:tabs>
        <w:spacing w:after="120"/>
        <w:jc w:val="center"/>
        <w:rPr>
          <w:rFonts w:ascii="Baskerville" w:hAnsi="Baskerville" w:cs="Arial"/>
          <w:sz w:val="20"/>
          <w:szCs w:val="20"/>
          <w:u w:val="single"/>
        </w:rPr>
      </w:pPr>
      <w:r>
        <w:rPr>
          <w:rFonts w:ascii="Baskerville" w:hAnsi="Baskerville" w:cs="Arial"/>
          <w:noProof/>
          <w:sz w:val="20"/>
          <w:szCs w:val="20"/>
          <w:u w:val="single"/>
          <w:lang w:val="en-US"/>
        </w:rPr>
        <w:drawing>
          <wp:inline distT="0" distB="0" distL="0" distR="0" wp14:anchorId="4A663BAF" wp14:editId="62580FEE">
            <wp:extent cx="3138631" cy="2203843"/>
            <wp:effectExtent l="0" t="0" r="1143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lway1899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320" cy="220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B62C8" w14:textId="77777777" w:rsidR="002341E5" w:rsidRPr="00F14323" w:rsidRDefault="002341E5" w:rsidP="002E6C23">
      <w:pPr>
        <w:tabs>
          <w:tab w:val="left" w:pos="1383"/>
        </w:tabs>
        <w:spacing w:after="120"/>
        <w:rPr>
          <w:rFonts w:ascii="Bookman Old Style" w:hAnsi="Bookman Old Style" w:cs="Arial"/>
          <w:b/>
          <w:color w:val="EDF1BF"/>
        </w:rPr>
      </w:pPr>
      <w:r w:rsidRPr="00F14323">
        <w:rPr>
          <w:rFonts w:ascii="Bookman Old Style" w:hAnsi="Bookman Old Style" w:cs="Arial"/>
          <w:b/>
          <w:color w:val="EDF1BF"/>
        </w:rPr>
        <w:t>Welcome (9:20am)</w:t>
      </w:r>
    </w:p>
    <w:p w14:paraId="79596274" w14:textId="77777777" w:rsidR="008D2BA5" w:rsidRPr="00F14323" w:rsidRDefault="008D2BA5" w:rsidP="002E6C23">
      <w:pPr>
        <w:tabs>
          <w:tab w:val="left" w:pos="1383"/>
        </w:tabs>
        <w:spacing w:after="120"/>
        <w:rPr>
          <w:rFonts w:ascii="Bookman Old Style" w:hAnsi="Bookman Old Style" w:cs="Arial"/>
          <w:color w:val="EDF1BF"/>
          <w:u w:val="single"/>
        </w:rPr>
      </w:pPr>
      <w:r w:rsidRPr="00F14323">
        <w:rPr>
          <w:rFonts w:ascii="Bookman Old Style" w:hAnsi="Bookman Old Style" w:cs="Arial"/>
          <w:color w:val="EDF1BF"/>
          <w:u w:val="single"/>
        </w:rPr>
        <w:t xml:space="preserve">Plenary Session 1: </w:t>
      </w:r>
      <w:proofErr w:type="spellStart"/>
      <w:r w:rsidRPr="00F14323">
        <w:rPr>
          <w:rFonts w:ascii="Bookman Old Style" w:hAnsi="Bookman Old Style" w:cs="Arial"/>
          <w:color w:val="EDF1BF"/>
          <w:u w:val="single"/>
        </w:rPr>
        <w:t>Conradian</w:t>
      </w:r>
      <w:proofErr w:type="spellEnd"/>
      <w:r w:rsidRPr="00F14323">
        <w:rPr>
          <w:rFonts w:ascii="Bookman Old Style" w:hAnsi="Bookman Old Style" w:cs="Arial"/>
          <w:color w:val="EDF1BF"/>
          <w:u w:val="single"/>
        </w:rPr>
        <w:t xml:space="preserve"> Geography</w:t>
      </w:r>
      <w:r w:rsidR="002E6C23" w:rsidRPr="00F14323">
        <w:rPr>
          <w:rFonts w:ascii="Bookman Old Style" w:hAnsi="Bookman Old Style" w:cs="Arial"/>
          <w:color w:val="EDF1BF"/>
          <w:u w:val="single"/>
        </w:rPr>
        <w:t xml:space="preserve"> (9:30-11am)</w:t>
      </w:r>
    </w:p>
    <w:p w14:paraId="7522E723" w14:textId="77777777" w:rsidR="008D2BA5" w:rsidRPr="00F14323" w:rsidRDefault="002341E5" w:rsidP="00F14323">
      <w:pPr>
        <w:tabs>
          <w:tab w:val="left" w:pos="1383"/>
        </w:tabs>
        <w:rPr>
          <w:rFonts w:ascii="Bookman Old Style" w:hAnsi="Bookman Old Style" w:cs="Arial"/>
          <w:color w:val="EDF1BF"/>
        </w:rPr>
      </w:pPr>
      <w:r w:rsidRPr="00F14323">
        <w:rPr>
          <w:rFonts w:ascii="Bookman Old Style" w:hAnsi="Bookman Old Style" w:cs="Arial"/>
          <w:color w:val="EDF1BF"/>
        </w:rPr>
        <w:t xml:space="preserve">Dr Katherine Isobel Baxter </w:t>
      </w:r>
      <w:r w:rsidR="008D2BA5" w:rsidRPr="00F14323">
        <w:rPr>
          <w:rFonts w:ascii="Bookman Old Style" w:hAnsi="Bookman Old Style" w:cs="Arial"/>
          <w:color w:val="EDF1BF"/>
        </w:rPr>
        <w:t>– Geography and Law in Conrad’s Fiction</w:t>
      </w:r>
    </w:p>
    <w:p w14:paraId="570A123D" w14:textId="77777777" w:rsidR="008D2BA5" w:rsidRPr="00F14323" w:rsidRDefault="008D2BA5" w:rsidP="00F14323">
      <w:pPr>
        <w:tabs>
          <w:tab w:val="left" w:pos="1383"/>
        </w:tabs>
        <w:rPr>
          <w:rFonts w:ascii="Bookman Old Style" w:hAnsi="Bookman Old Style" w:cs="Arial"/>
          <w:color w:val="EDF1BF"/>
        </w:rPr>
      </w:pPr>
      <w:r w:rsidRPr="00F14323">
        <w:rPr>
          <w:rFonts w:ascii="Bookman Old Style" w:hAnsi="Bookman Old Style" w:cs="Arial"/>
          <w:color w:val="EDF1BF"/>
        </w:rPr>
        <w:t xml:space="preserve">Dr Andrew </w:t>
      </w:r>
      <w:proofErr w:type="spellStart"/>
      <w:r w:rsidRPr="00F14323">
        <w:rPr>
          <w:rFonts w:ascii="Bookman Old Style" w:hAnsi="Bookman Old Style" w:cs="Arial"/>
          <w:color w:val="EDF1BF"/>
        </w:rPr>
        <w:t>Glazzard</w:t>
      </w:r>
      <w:proofErr w:type="spellEnd"/>
      <w:r w:rsidRPr="00F14323">
        <w:rPr>
          <w:rFonts w:ascii="Bookman Old Style" w:hAnsi="Bookman Old Style" w:cs="Arial"/>
          <w:color w:val="EDF1BF"/>
        </w:rPr>
        <w:t xml:space="preserve"> – The </w:t>
      </w:r>
      <w:proofErr w:type="spellStart"/>
      <w:r w:rsidRPr="00F14323">
        <w:rPr>
          <w:rFonts w:ascii="Bookman Old Style" w:hAnsi="Bookman Old Style" w:cs="Arial"/>
          <w:color w:val="EDF1BF"/>
        </w:rPr>
        <w:t>Psychogeography</w:t>
      </w:r>
      <w:proofErr w:type="spellEnd"/>
      <w:r w:rsidRPr="00F14323">
        <w:rPr>
          <w:rFonts w:ascii="Bookman Old Style" w:hAnsi="Bookman Old Style" w:cs="Arial"/>
          <w:color w:val="EDF1BF"/>
        </w:rPr>
        <w:t xml:space="preserve"> of Conrad and Conan Doyle’s London</w:t>
      </w:r>
    </w:p>
    <w:p w14:paraId="386A96FC" w14:textId="77777777" w:rsidR="008D2BA5" w:rsidRPr="00F14323" w:rsidRDefault="008D2BA5" w:rsidP="00E14EAD">
      <w:pPr>
        <w:spacing w:after="120"/>
        <w:rPr>
          <w:rFonts w:ascii="Bookman Old Style" w:hAnsi="Bookman Old Style"/>
          <w:color w:val="EDF1BF"/>
        </w:rPr>
      </w:pPr>
      <w:r w:rsidRPr="00F14323">
        <w:rPr>
          <w:rFonts w:ascii="Bookman Old Style" w:hAnsi="Bookman Old Style" w:cs="Arial"/>
          <w:color w:val="EDF1BF"/>
        </w:rPr>
        <w:t xml:space="preserve">Dr Johan </w:t>
      </w:r>
      <w:proofErr w:type="spellStart"/>
      <w:r w:rsidRPr="00F14323">
        <w:rPr>
          <w:rFonts w:ascii="Bookman Old Style" w:hAnsi="Bookman Old Style" w:cs="Arial"/>
          <w:color w:val="EDF1BF"/>
        </w:rPr>
        <w:t>Warodell</w:t>
      </w:r>
      <w:proofErr w:type="spellEnd"/>
      <w:r w:rsidR="00E14EAD" w:rsidRPr="00F14323">
        <w:rPr>
          <w:rFonts w:ascii="Bookman Old Style" w:hAnsi="Bookman Old Style" w:cs="Arial"/>
          <w:color w:val="EDF1BF"/>
        </w:rPr>
        <w:t xml:space="preserve"> – “Tinkle </w:t>
      </w:r>
      <w:proofErr w:type="spellStart"/>
      <w:r w:rsidR="00E14EAD" w:rsidRPr="00F14323">
        <w:rPr>
          <w:rFonts w:ascii="Bookman Old Style" w:hAnsi="Bookman Old Style" w:cs="Arial"/>
          <w:color w:val="EDF1BF"/>
        </w:rPr>
        <w:t>tinkle</w:t>
      </w:r>
      <w:proofErr w:type="spellEnd"/>
      <w:r w:rsidR="00E14EAD" w:rsidRPr="00F14323">
        <w:rPr>
          <w:rFonts w:ascii="Bookman Old Style" w:hAnsi="Bookman Old Style" w:cs="Arial"/>
          <w:color w:val="EDF1BF"/>
        </w:rPr>
        <w:t xml:space="preserve"> </w:t>
      </w:r>
      <w:proofErr w:type="spellStart"/>
      <w:r w:rsidR="00E14EAD" w:rsidRPr="00F14323">
        <w:rPr>
          <w:rFonts w:ascii="Bookman Old Style" w:hAnsi="Bookman Old Style" w:cs="Arial"/>
          <w:color w:val="EDF1BF"/>
        </w:rPr>
        <w:t>pinnnng</w:t>
      </w:r>
      <w:proofErr w:type="spellEnd"/>
      <w:r w:rsidR="00E14EAD" w:rsidRPr="00F14323">
        <w:rPr>
          <w:rFonts w:ascii="Bookman Old Style" w:hAnsi="Bookman Old Style" w:cs="Arial"/>
          <w:color w:val="EDF1BF"/>
        </w:rPr>
        <w:t>”: Mapping Speech in Conrad</w:t>
      </w:r>
    </w:p>
    <w:p w14:paraId="6C2F1FCE" w14:textId="77777777" w:rsidR="002E6C23" w:rsidRPr="00F14323" w:rsidRDefault="002E6C23" w:rsidP="002E6C23">
      <w:pPr>
        <w:tabs>
          <w:tab w:val="left" w:pos="1383"/>
        </w:tabs>
        <w:spacing w:after="120"/>
        <w:rPr>
          <w:rFonts w:ascii="Bookman Old Style" w:hAnsi="Bookman Old Style" w:cs="Arial"/>
          <w:b/>
          <w:color w:val="EDF1BF"/>
        </w:rPr>
      </w:pPr>
      <w:r w:rsidRPr="00F14323">
        <w:rPr>
          <w:rFonts w:ascii="Bookman Old Style" w:hAnsi="Bookman Old Style" w:cs="Arial"/>
          <w:b/>
          <w:color w:val="EDF1BF"/>
        </w:rPr>
        <w:t>Tea and Coffee (11-11:30am)</w:t>
      </w:r>
    </w:p>
    <w:p w14:paraId="66E40F01" w14:textId="77777777" w:rsidR="008D2BA5" w:rsidRPr="00F14323" w:rsidRDefault="008D2BA5" w:rsidP="002E6C23">
      <w:pPr>
        <w:tabs>
          <w:tab w:val="left" w:pos="1383"/>
        </w:tabs>
        <w:spacing w:after="120"/>
        <w:rPr>
          <w:rFonts w:ascii="Bookman Old Style" w:hAnsi="Bookman Old Style" w:cs="Arial"/>
          <w:color w:val="EDF1BF"/>
          <w:u w:val="single"/>
        </w:rPr>
      </w:pPr>
      <w:r w:rsidRPr="00F14323">
        <w:rPr>
          <w:rFonts w:ascii="Bookman Old Style" w:hAnsi="Bookman Old Style" w:cs="Arial"/>
          <w:color w:val="EDF1BF"/>
          <w:u w:val="single"/>
        </w:rPr>
        <w:t>Plenary Session 2: Explorations in the Space-Time Continuum</w:t>
      </w:r>
      <w:r w:rsidR="002E6C23" w:rsidRPr="00F14323">
        <w:rPr>
          <w:rFonts w:ascii="Bookman Old Style" w:hAnsi="Bookman Old Style" w:cs="Arial"/>
          <w:color w:val="EDF1BF"/>
          <w:u w:val="single"/>
        </w:rPr>
        <w:t xml:space="preserve"> (11:30-1pm)</w:t>
      </w:r>
    </w:p>
    <w:p w14:paraId="56208C3A" w14:textId="77777777" w:rsidR="008D2BA5" w:rsidRPr="00F14323" w:rsidRDefault="008D2BA5" w:rsidP="00F14323">
      <w:pPr>
        <w:rPr>
          <w:rFonts w:ascii="Bookman Old Style" w:hAnsi="Bookman Old Style"/>
          <w:color w:val="EDF1BF"/>
        </w:rPr>
      </w:pPr>
      <w:r w:rsidRPr="00F14323">
        <w:rPr>
          <w:rFonts w:ascii="Bookman Old Style" w:hAnsi="Bookman Old Style" w:cs="Arial"/>
          <w:color w:val="EDF1BF"/>
        </w:rPr>
        <w:t xml:space="preserve">Professor Linda Dryden – </w:t>
      </w:r>
      <w:r w:rsidRPr="00F14323">
        <w:rPr>
          <w:rFonts w:ascii="Bookman Old Style" w:hAnsi="Bookman Old Style"/>
          <w:color w:val="EDF1BF"/>
        </w:rPr>
        <w:t>Conrad, Ford, Wells and </w:t>
      </w:r>
      <w:r w:rsidRPr="00F14323">
        <w:rPr>
          <w:rFonts w:ascii="Bookman Old Style" w:hAnsi="Bookman Old Style"/>
          <w:i/>
          <w:iCs/>
          <w:color w:val="EDF1BF"/>
        </w:rPr>
        <w:t>The Inheritors</w:t>
      </w:r>
      <w:r w:rsidRPr="00F14323">
        <w:rPr>
          <w:rFonts w:ascii="Bookman Old Style" w:hAnsi="Bookman Old Style"/>
          <w:color w:val="EDF1BF"/>
        </w:rPr>
        <w:t>: Exploiting the Fourth Dimension</w:t>
      </w:r>
    </w:p>
    <w:p w14:paraId="39B0785E" w14:textId="77777777" w:rsidR="008D2BA5" w:rsidRPr="00F14323" w:rsidRDefault="008D2BA5" w:rsidP="00F14323">
      <w:pPr>
        <w:tabs>
          <w:tab w:val="left" w:pos="1383"/>
        </w:tabs>
        <w:rPr>
          <w:rFonts w:ascii="Bookman Old Style" w:hAnsi="Bookman Old Style" w:cs="Arial"/>
          <w:color w:val="EDF1BF"/>
        </w:rPr>
      </w:pPr>
      <w:r w:rsidRPr="00F14323">
        <w:rPr>
          <w:rFonts w:ascii="Bookman Old Style" w:hAnsi="Bookman Old Style" w:cs="Arial"/>
          <w:color w:val="EDF1BF"/>
        </w:rPr>
        <w:t>Dr Stephen Donovan – Interplanetary Conrad</w:t>
      </w:r>
    </w:p>
    <w:p w14:paraId="42068C2F" w14:textId="77777777" w:rsidR="008D2BA5" w:rsidRPr="00F14323" w:rsidRDefault="008D2BA5" w:rsidP="00E14EAD">
      <w:pPr>
        <w:spacing w:after="120"/>
        <w:rPr>
          <w:rFonts w:ascii="Bookman Old Style" w:hAnsi="Bookman Old Style"/>
          <w:color w:val="EDF1BF"/>
        </w:rPr>
      </w:pPr>
      <w:r w:rsidRPr="00F14323">
        <w:rPr>
          <w:rFonts w:ascii="Bookman Old Style" w:hAnsi="Bookman Old Style" w:cs="Arial"/>
          <w:color w:val="EDF1BF"/>
        </w:rPr>
        <w:t xml:space="preserve">Dr </w:t>
      </w:r>
      <w:proofErr w:type="spellStart"/>
      <w:r w:rsidRPr="00F14323">
        <w:rPr>
          <w:rFonts w:ascii="Bookman Old Style" w:hAnsi="Bookman Old Style" w:cs="Arial"/>
          <w:color w:val="EDF1BF"/>
        </w:rPr>
        <w:t>Teng</w:t>
      </w:r>
      <w:proofErr w:type="spellEnd"/>
      <w:r w:rsidRPr="00F14323">
        <w:rPr>
          <w:rFonts w:ascii="Bookman Old Style" w:hAnsi="Bookman Old Style" w:cs="Arial"/>
          <w:color w:val="EDF1BF"/>
        </w:rPr>
        <w:t xml:space="preserve"> Hong-</w:t>
      </w:r>
      <w:proofErr w:type="spellStart"/>
      <w:r w:rsidRPr="00F14323">
        <w:rPr>
          <w:rFonts w:ascii="Bookman Old Style" w:hAnsi="Bookman Old Style" w:cs="Arial"/>
          <w:color w:val="EDF1BF"/>
        </w:rPr>
        <w:t>Shu</w:t>
      </w:r>
      <w:proofErr w:type="spellEnd"/>
      <w:r w:rsidRPr="00F14323">
        <w:rPr>
          <w:rFonts w:ascii="Bookman Old Style" w:hAnsi="Bookman Old Style" w:cs="Arial"/>
          <w:color w:val="EDF1BF"/>
        </w:rPr>
        <w:t xml:space="preserve"> –</w:t>
      </w:r>
      <w:r w:rsidR="00E14EAD" w:rsidRPr="00F14323">
        <w:rPr>
          <w:rFonts w:ascii="Bookman Old Style" w:hAnsi="Bookman Old Style" w:cs="Arial"/>
          <w:color w:val="EDF1BF"/>
        </w:rPr>
        <w:t xml:space="preserve"> The Strange Conrad Novel in Ian McEwan’s </w:t>
      </w:r>
      <w:r w:rsidR="00E14EAD" w:rsidRPr="00F14323">
        <w:rPr>
          <w:rFonts w:ascii="Bookman Old Style" w:hAnsi="Bookman Old Style" w:cs="Arial"/>
          <w:i/>
          <w:color w:val="EDF1BF"/>
        </w:rPr>
        <w:t>Saturday</w:t>
      </w:r>
      <w:r w:rsidR="00E14EAD" w:rsidRPr="00F14323">
        <w:rPr>
          <w:rFonts w:ascii="Bookman Old Style" w:hAnsi="Bookman Old Style" w:cs="Arial"/>
          <w:color w:val="EDF1BF"/>
        </w:rPr>
        <w:t>: Joseph Conrad and the Responsibility of Place</w:t>
      </w:r>
    </w:p>
    <w:p w14:paraId="103CBF58" w14:textId="77777777" w:rsidR="008D2BA5" w:rsidRPr="00F14323" w:rsidRDefault="002E6C23" w:rsidP="00E14EAD">
      <w:pPr>
        <w:tabs>
          <w:tab w:val="left" w:pos="1383"/>
        </w:tabs>
        <w:spacing w:after="120"/>
        <w:rPr>
          <w:rFonts w:ascii="Bookman Old Style" w:hAnsi="Bookman Old Style" w:cs="Arial"/>
          <w:b/>
          <w:color w:val="EDF1BF"/>
        </w:rPr>
      </w:pPr>
      <w:r w:rsidRPr="00F14323">
        <w:rPr>
          <w:rFonts w:ascii="Bookman Old Style" w:hAnsi="Bookman Old Style" w:cs="Arial"/>
          <w:b/>
          <w:color w:val="EDF1BF"/>
        </w:rPr>
        <w:t>Lunch (1-1:45pm)</w:t>
      </w:r>
    </w:p>
    <w:p w14:paraId="05854566" w14:textId="77777777" w:rsidR="008D2BA5" w:rsidRPr="00F14323" w:rsidRDefault="008D2BA5" w:rsidP="002E6C23">
      <w:pPr>
        <w:spacing w:after="120"/>
        <w:rPr>
          <w:rFonts w:ascii="Bookman Old Style" w:hAnsi="Bookman Old Style" w:cs="Arial"/>
          <w:color w:val="EDF1BF"/>
          <w:u w:val="single"/>
        </w:rPr>
      </w:pPr>
      <w:r w:rsidRPr="00F14323">
        <w:rPr>
          <w:rFonts w:ascii="Bookman Old Style" w:hAnsi="Bookman Old Style" w:cs="Arial"/>
          <w:color w:val="EDF1BF"/>
          <w:u w:val="single"/>
        </w:rPr>
        <w:t>Plenary Session 3: Experiential Space in Conrad’s Fiction</w:t>
      </w:r>
      <w:r w:rsidR="002E6C23" w:rsidRPr="00F14323">
        <w:rPr>
          <w:rFonts w:ascii="Bookman Old Style" w:hAnsi="Bookman Old Style" w:cs="Arial"/>
          <w:color w:val="EDF1BF"/>
          <w:u w:val="single"/>
        </w:rPr>
        <w:t xml:space="preserve"> (1:45-3:45pm)</w:t>
      </w:r>
    </w:p>
    <w:p w14:paraId="64C416E5" w14:textId="77777777" w:rsidR="008D2BA5" w:rsidRPr="00F14323" w:rsidRDefault="008D2BA5" w:rsidP="00F14323">
      <w:pPr>
        <w:rPr>
          <w:rFonts w:ascii="Bookman Old Style" w:hAnsi="Bookman Old Style"/>
          <w:color w:val="EDF1BF"/>
        </w:rPr>
      </w:pPr>
      <w:r w:rsidRPr="00F14323">
        <w:rPr>
          <w:rFonts w:ascii="Bookman Old Style" w:hAnsi="Bookman Old Style" w:cs="Arial"/>
          <w:color w:val="EDF1BF"/>
        </w:rPr>
        <w:t>Dr Yael Levin –</w:t>
      </w:r>
      <w:r w:rsidR="005E67E4" w:rsidRPr="00F14323">
        <w:rPr>
          <w:rFonts w:ascii="Bookman Old Style" w:hAnsi="Bookman Old Style" w:cs="Arial"/>
          <w:color w:val="EDF1BF"/>
        </w:rPr>
        <w:t xml:space="preserve"> Wrong Place, Wrong Time: Spatial Refrains in </w:t>
      </w:r>
      <w:r w:rsidR="005E67E4" w:rsidRPr="00F14323">
        <w:rPr>
          <w:rFonts w:ascii="Bookman Old Style" w:hAnsi="Bookman Old Style" w:cs="Arial"/>
          <w:i/>
          <w:color w:val="EDF1BF"/>
        </w:rPr>
        <w:t>Lord Jim</w:t>
      </w:r>
      <w:r w:rsidR="005E67E4" w:rsidRPr="00F14323">
        <w:rPr>
          <w:rFonts w:ascii="Bookman Old Style" w:hAnsi="Bookman Old Style" w:cs="Arial"/>
          <w:color w:val="EDF1BF"/>
        </w:rPr>
        <w:t xml:space="preserve"> and “Amy Foster”</w:t>
      </w:r>
    </w:p>
    <w:p w14:paraId="51AF3BE9" w14:textId="77777777" w:rsidR="008D2BA5" w:rsidRPr="00F14323" w:rsidRDefault="008D2BA5" w:rsidP="00F14323">
      <w:pPr>
        <w:rPr>
          <w:rFonts w:ascii="Bookman Old Style" w:hAnsi="Bookman Old Style"/>
          <w:color w:val="EDF1BF"/>
          <w:lang w:val="en-US"/>
        </w:rPr>
      </w:pPr>
      <w:r w:rsidRPr="00F14323">
        <w:rPr>
          <w:rFonts w:ascii="Bookman Old Style" w:hAnsi="Bookman Old Style" w:cs="Arial"/>
          <w:color w:val="EDF1BF"/>
        </w:rPr>
        <w:t xml:space="preserve">Dr </w:t>
      </w:r>
      <w:proofErr w:type="spellStart"/>
      <w:r w:rsidRPr="00F14323">
        <w:rPr>
          <w:rFonts w:ascii="Bookman Old Style" w:hAnsi="Bookman Old Style" w:cs="Arial"/>
          <w:color w:val="EDF1BF"/>
        </w:rPr>
        <w:t>Nic</w:t>
      </w:r>
      <w:proofErr w:type="spellEnd"/>
      <w:r w:rsidRPr="00F14323">
        <w:rPr>
          <w:rFonts w:ascii="Bookman Old Style" w:hAnsi="Bookman Old Style" w:cs="Arial"/>
          <w:color w:val="EDF1BF"/>
        </w:rPr>
        <w:t xml:space="preserve"> Panagopoulos – </w:t>
      </w:r>
      <w:r w:rsidRPr="00F14323">
        <w:rPr>
          <w:rFonts w:ascii="Bookman Old Style" w:hAnsi="Bookman Old Style" w:cs="Calibri"/>
          <w:color w:val="EDF1BF"/>
          <w:lang w:val="en-US" w:eastAsia="en-GB"/>
        </w:rPr>
        <w:t>Traversing Space/Time with the Mind's Eye: Conrad, George Eliot, and the Lifted Veil</w:t>
      </w:r>
    </w:p>
    <w:p w14:paraId="4A9A48FD" w14:textId="77777777" w:rsidR="008D2BA5" w:rsidRPr="00F14323" w:rsidRDefault="008D2BA5" w:rsidP="00F14323">
      <w:pPr>
        <w:tabs>
          <w:tab w:val="left" w:pos="1383"/>
        </w:tabs>
        <w:rPr>
          <w:rFonts w:ascii="Bookman Old Style" w:hAnsi="Bookman Old Style" w:cs="Arial"/>
          <w:color w:val="EDF1BF"/>
          <w:lang w:val="en-US" w:eastAsia="en-GB"/>
        </w:rPr>
      </w:pPr>
      <w:r w:rsidRPr="00F14323">
        <w:rPr>
          <w:rFonts w:ascii="Bookman Old Style" w:hAnsi="Bookman Old Style" w:cs="Arial"/>
          <w:color w:val="EDF1BF"/>
        </w:rPr>
        <w:t xml:space="preserve">Dr Patricia </w:t>
      </w:r>
      <w:proofErr w:type="spellStart"/>
      <w:r w:rsidRPr="00F14323">
        <w:rPr>
          <w:rFonts w:ascii="Bookman Old Style" w:hAnsi="Bookman Old Style" w:cs="Arial"/>
          <w:color w:val="EDF1BF"/>
        </w:rPr>
        <w:t>Pye</w:t>
      </w:r>
      <w:proofErr w:type="spellEnd"/>
      <w:r w:rsidRPr="00F14323">
        <w:rPr>
          <w:rFonts w:ascii="Bookman Old Style" w:hAnsi="Bookman Old Style" w:cs="Arial"/>
          <w:color w:val="EDF1BF"/>
        </w:rPr>
        <w:t xml:space="preserve"> –  </w:t>
      </w:r>
      <w:r w:rsidRPr="00F14323">
        <w:rPr>
          <w:rFonts w:ascii="Bookman Old Style" w:hAnsi="Bookman Old Style" w:cs="Arial"/>
          <w:color w:val="EDF1BF"/>
          <w:lang w:val="en-US" w:eastAsia="en-GB"/>
        </w:rPr>
        <w:t>“With Questions and Answers Approved by the Author”:  Conrad in the space of the classroom</w:t>
      </w:r>
    </w:p>
    <w:p w14:paraId="1BEEE89B" w14:textId="77777777" w:rsidR="008D2BA5" w:rsidRPr="00F14323" w:rsidRDefault="008D2BA5" w:rsidP="002E6C23">
      <w:pPr>
        <w:tabs>
          <w:tab w:val="left" w:pos="1383"/>
        </w:tabs>
        <w:spacing w:after="120"/>
        <w:rPr>
          <w:rFonts w:ascii="Bookman Old Style" w:hAnsi="Bookman Old Style" w:cs="Arial"/>
          <w:color w:val="EDF1BF"/>
        </w:rPr>
      </w:pPr>
      <w:r w:rsidRPr="00F14323">
        <w:rPr>
          <w:rFonts w:ascii="Bookman Old Style" w:hAnsi="Bookman Old Style" w:cs="Arial"/>
          <w:color w:val="EDF1BF"/>
          <w:lang w:val="en-US" w:eastAsia="en-GB"/>
        </w:rPr>
        <w:t>Professor Susan Jones – Space and Gesture in Conrad’s Fiction</w:t>
      </w:r>
    </w:p>
    <w:p w14:paraId="375E3BDB" w14:textId="77777777" w:rsidR="002E6C23" w:rsidRPr="00F14323" w:rsidRDefault="002E6C23" w:rsidP="002E6C23">
      <w:pPr>
        <w:tabs>
          <w:tab w:val="left" w:pos="1383"/>
        </w:tabs>
        <w:spacing w:after="120"/>
        <w:rPr>
          <w:rFonts w:ascii="Bookman Old Style" w:hAnsi="Bookman Old Style" w:cs="Arial"/>
          <w:b/>
          <w:color w:val="EDF1BF"/>
        </w:rPr>
      </w:pPr>
      <w:r w:rsidRPr="00F14323">
        <w:rPr>
          <w:rFonts w:ascii="Bookman Old Style" w:hAnsi="Bookman Old Style" w:cs="Arial"/>
          <w:b/>
          <w:color w:val="EDF1BF"/>
        </w:rPr>
        <w:t>Tea and coffee (3:45-4:15pm)</w:t>
      </w:r>
    </w:p>
    <w:p w14:paraId="352B0738" w14:textId="77777777" w:rsidR="008D2BA5" w:rsidRPr="00F14323" w:rsidRDefault="008D2BA5" w:rsidP="002E6C23">
      <w:pPr>
        <w:tabs>
          <w:tab w:val="left" w:pos="1383"/>
        </w:tabs>
        <w:spacing w:after="120"/>
        <w:rPr>
          <w:rFonts w:ascii="Bookman Old Style" w:hAnsi="Bookman Old Style" w:cs="Arial"/>
          <w:color w:val="EDF1BF"/>
          <w:u w:val="single"/>
        </w:rPr>
      </w:pPr>
      <w:r w:rsidRPr="00F14323">
        <w:rPr>
          <w:rFonts w:ascii="Bookman Old Style" w:hAnsi="Bookman Old Style" w:cs="Arial"/>
          <w:color w:val="EDF1BF"/>
          <w:u w:val="single"/>
        </w:rPr>
        <w:t>Keynote</w:t>
      </w:r>
      <w:r w:rsidR="002E6C23" w:rsidRPr="00F14323">
        <w:rPr>
          <w:rFonts w:ascii="Bookman Old Style" w:hAnsi="Bookman Old Style" w:cs="Arial"/>
          <w:color w:val="EDF1BF"/>
          <w:u w:val="single"/>
        </w:rPr>
        <w:t xml:space="preserve"> (4:15-5pm)</w:t>
      </w:r>
    </w:p>
    <w:p w14:paraId="4EC0ADD5" w14:textId="77777777" w:rsidR="005E67E4" w:rsidRPr="00F14323" w:rsidRDefault="008D2BA5" w:rsidP="005E67E4">
      <w:pPr>
        <w:tabs>
          <w:tab w:val="left" w:pos="1383"/>
        </w:tabs>
        <w:spacing w:after="120"/>
        <w:rPr>
          <w:rFonts w:ascii="Bookman Old Style" w:hAnsi="Bookman Old Style" w:cs="Arial"/>
          <w:color w:val="EDF1BF"/>
        </w:rPr>
      </w:pPr>
      <w:r w:rsidRPr="00F14323">
        <w:rPr>
          <w:rFonts w:ascii="Bookman Old Style" w:hAnsi="Bookman Old Style" w:cs="Arial"/>
          <w:color w:val="EDF1BF"/>
        </w:rPr>
        <w:t>Iain Sinclair in conversation with Professor Andrew Michael Roberts.</w:t>
      </w:r>
    </w:p>
    <w:p w14:paraId="24C0949B" w14:textId="0B11BAC7" w:rsidR="00A55BC4" w:rsidRDefault="002E6C23" w:rsidP="00A55BC4">
      <w:pPr>
        <w:tabs>
          <w:tab w:val="left" w:pos="1383"/>
        </w:tabs>
        <w:spacing w:after="120" w:line="360" w:lineRule="auto"/>
        <w:rPr>
          <w:rFonts w:ascii="Bookman Old Style" w:hAnsi="Bookman Old Style"/>
          <w:b/>
          <w:color w:val="EDF1BF"/>
        </w:rPr>
      </w:pPr>
      <w:r w:rsidRPr="00F14323">
        <w:rPr>
          <w:rFonts w:ascii="Bookman Old Style" w:hAnsi="Bookman Old Style"/>
          <w:b/>
          <w:color w:val="EDF1BF"/>
        </w:rPr>
        <w:t>Reception (5-6pm)</w:t>
      </w:r>
    </w:p>
    <w:p w14:paraId="42372E2C" w14:textId="7C83EA1F" w:rsidR="00A55BC4" w:rsidRDefault="00A55BC4" w:rsidP="00A55BC4">
      <w:pPr>
        <w:tabs>
          <w:tab w:val="left" w:pos="1383"/>
        </w:tabs>
        <w:spacing w:after="120"/>
        <w:jc w:val="center"/>
        <w:rPr>
          <w:rFonts w:ascii="Bookman Old Style" w:hAnsi="Bookman Old Style"/>
          <w:color w:val="D3D110"/>
          <w:sz w:val="20"/>
          <w:szCs w:val="20"/>
        </w:rPr>
      </w:pPr>
      <w:r w:rsidRPr="00A55BC4">
        <w:rPr>
          <w:rFonts w:ascii="Bookman Old Style" w:hAnsi="Bookman Old Style"/>
          <w:color w:val="D3D110"/>
          <w:sz w:val="20"/>
          <w:szCs w:val="20"/>
        </w:rPr>
        <w:t>This event is free but please contact katherine.baxter@northumbria.ac.uk to register</w:t>
      </w:r>
    </w:p>
    <w:p w14:paraId="4EBB936D" w14:textId="2D6F747D" w:rsidR="005226CE" w:rsidRPr="00A55BC4" w:rsidRDefault="005226CE" w:rsidP="00A55BC4">
      <w:pPr>
        <w:tabs>
          <w:tab w:val="left" w:pos="1383"/>
        </w:tabs>
        <w:spacing w:after="120"/>
        <w:jc w:val="center"/>
        <w:rPr>
          <w:rFonts w:ascii="Bookman Old Style" w:hAnsi="Bookman Old Style"/>
          <w:color w:val="D3D110"/>
          <w:sz w:val="20"/>
          <w:szCs w:val="20"/>
        </w:rPr>
      </w:pPr>
      <w:r>
        <w:rPr>
          <w:rFonts w:ascii="Bookman Old Style" w:hAnsi="Bookman Old Style"/>
          <w:noProof/>
          <w:color w:val="D3D110"/>
          <w:sz w:val="20"/>
          <w:szCs w:val="20"/>
          <w:lang w:val="en-US"/>
        </w:rPr>
        <w:drawing>
          <wp:inline distT="0" distB="0" distL="0" distR="0" wp14:anchorId="27D4B3EE" wp14:editId="34875559">
            <wp:extent cx="1816930" cy="520065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R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280" cy="52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color w:val="D3D110"/>
          <w:sz w:val="20"/>
          <w:szCs w:val="20"/>
          <w:lang w:val="en-US"/>
        </w:rPr>
        <w:drawing>
          <wp:inline distT="0" distB="0" distL="0" distR="0" wp14:anchorId="42879A3A" wp14:editId="138A66BD">
            <wp:extent cx="1092377" cy="5124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e%20of%20the%20Humaniti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976" cy="51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6CE" w:rsidRPr="00A55BC4" w:rsidSect="00A55BC4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A5"/>
    <w:rsid w:val="002341E5"/>
    <w:rsid w:val="002E6C23"/>
    <w:rsid w:val="00334CCF"/>
    <w:rsid w:val="004B236E"/>
    <w:rsid w:val="005226CE"/>
    <w:rsid w:val="005E67E4"/>
    <w:rsid w:val="008D2BA5"/>
    <w:rsid w:val="00A55BC4"/>
    <w:rsid w:val="00D825FD"/>
    <w:rsid w:val="00E14EAD"/>
    <w:rsid w:val="00EE2A91"/>
    <w:rsid w:val="00F1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B95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u w:val="single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A5"/>
    <w:rPr>
      <w:rFonts w:eastAsia="Times New Roman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AD"/>
    <w:rPr>
      <w:rFonts w:ascii="Lucida Grande" w:eastAsia="Times New Roman" w:hAnsi="Lucida Grande" w:cs="Lucida Grande"/>
      <w:sz w:val="18"/>
      <w:szCs w:val="18"/>
      <w:u w:val="none"/>
    </w:rPr>
  </w:style>
  <w:style w:type="character" w:styleId="Hyperlink">
    <w:name w:val="Hyperlink"/>
    <w:basedOn w:val="DefaultParagraphFont"/>
    <w:uiPriority w:val="99"/>
    <w:unhideWhenUsed/>
    <w:rsid w:val="00A55B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B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u w:val="single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A5"/>
    <w:rPr>
      <w:rFonts w:eastAsia="Times New Roman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AD"/>
    <w:rPr>
      <w:rFonts w:ascii="Lucida Grande" w:eastAsia="Times New Roman" w:hAnsi="Lucida Grande" w:cs="Lucida Grande"/>
      <w:sz w:val="18"/>
      <w:szCs w:val="18"/>
      <w:u w:val="none"/>
    </w:rPr>
  </w:style>
  <w:style w:type="character" w:styleId="Hyperlink">
    <w:name w:val="Hyperlink"/>
    <w:basedOn w:val="DefaultParagraphFont"/>
    <w:uiPriority w:val="99"/>
    <w:unhideWhenUsed/>
    <w:rsid w:val="00A55B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D90F21F-4BB0-0F49-BF8B-6101E3DA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232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None None</cp:lastModifiedBy>
  <cp:revision>4</cp:revision>
  <dcterms:created xsi:type="dcterms:W3CDTF">2018-01-03T17:46:00Z</dcterms:created>
  <dcterms:modified xsi:type="dcterms:W3CDTF">2018-01-03T23:41:00Z</dcterms:modified>
</cp:coreProperties>
</file>